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B43B5" w14:textId="77777777" w:rsidR="004056B0" w:rsidRPr="00C92968" w:rsidRDefault="004056B0" w:rsidP="004056B0">
      <w:pPr>
        <w:spacing w:line="240" w:lineRule="auto"/>
        <w:rPr>
          <w:rFonts w:cs="Times New Roman"/>
          <w:b/>
          <w:szCs w:val="24"/>
        </w:rPr>
      </w:pPr>
    </w:p>
    <w:p w14:paraId="17012789" w14:textId="77777777" w:rsidR="004056B0" w:rsidRPr="00C041BC" w:rsidRDefault="004056B0" w:rsidP="004056B0">
      <w:pPr>
        <w:ind w:left="426"/>
        <w:jc w:val="center"/>
        <w:outlineLvl w:val="0"/>
        <w:rPr>
          <w:b/>
        </w:rPr>
      </w:pPr>
      <w:r w:rsidRPr="00C041BC">
        <w:rPr>
          <w:b/>
        </w:rPr>
        <w:t>Výzva na predloženie cenovej ponuky</w:t>
      </w:r>
    </w:p>
    <w:p w14:paraId="22566FC3" w14:textId="77777777" w:rsidR="004056B0" w:rsidRPr="00C041BC" w:rsidRDefault="004056B0" w:rsidP="004056B0">
      <w:pPr>
        <w:outlineLvl w:val="0"/>
        <w:rPr>
          <w:b/>
        </w:rPr>
      </w:pPr>
    </w:p>
    <w:p w14:paraId="690A6022" w14:textId="77777777" w:rsidR="004056B0" w:rsidRPr="00C041BC" w:rsidRDefault="004056B0" w:rsidP="004056B0">
      <w:pPr>
        <w:jc w:val="center"/>
        <w:rPr>
          <w:i/>
        </w:rPr>
      </w:pPr>
      <w:r w:rsidRPr="00C041BC">
        <w:rPr>
          <w:i/>
        </w:rPr>
        <w:t xml:space="preserve">v rámci postupu verejného obstarávania podľa § </w:t>
      </w:r>
      <w:r>
        <w:rPr>
          <w:i/>
        </w:rPr>
        <w:t>117</w:t>
      </w:r>
      <w:r w:rsidRPr="00C041BC">
        <w:rPr>
          <w:i/>
        </w:rPr>
        <w:t xml:space="preserve"> </w:t>
      </w:r>
      <w:r>
        <w:rPr>
          <w:i/>
        </w:rPr>
        <w:t>– zadávanie zákaziek z nízkymi hodnotami</w:t>
      </w:r>
      <w:r w:rsidRPr="00C041BC">
        <w:rPr>
          <w:i/>
        </w:rPr>
        <w:t xml:space="preserve">  zákona č. </w:t>
      </w:r>
      <w:r>
        <w:rPr>
          <w:i/>
        </w:rPr>
        <w:t>343</w:t>
      </w:r>
      <w:r w:rsidRPr="00C041BC">
        <w:rPr>
          <w:i/>
        </w:rPr>
        <w:t>/20</w:t>
      </w:r>
      <w:r>
        <w:rPr>
          <w:i/>
        </w:rPr>
        <w:t>15</w:t>
      </w:r>
      <w:r w:rsidRPr="00C041BC">
        <w:rPr>
          <w:i/>
        </w:rPr>
        <w:t xml:space="preserve"> Z. z. o verejnom obstarávaní a o zmene a doplnení niektorých zákonov</w:t>
      </w:r>
      <w:r>
        <w:rPr>
          <w:i/>
        </w:rPr>
        <w:t>.</w:t>
      </w:r>
      <w:r w:rsidRPr="00C041BC">
        <w:rPr>
          <w:i/>
        </w:rPr>
        <w:t xml:space="preserve"> </w:t>
      </w:r>
    </w:p>
    <w:p w14:paraId="4E16DF74" w14:textId="77777777" w:rsidR="004056B0" w:rsidRPr="00C041BC" w:rsidRDefault="004056B0" w:rsidP="004056B0"/>
    <w:p w14:paraId="5E873C95" w14:textId="77777777" w:rsidR="004056B0" w:rsidRPr="00C041BC" w:rsidRDefault="004056B0" w:rsidP="004056B0">
      <w:pPr>
        <w:numPr>
          <w:ilvl w:val="0"/>
          <w:numId w:val="1"/>
        </w:numPr>
        <w:spacing w:line="240" w:lineRule="auto"/>
        <w:rPr>
          <w:b/>
        </w:rPr>
      </w:pPr>
      <w:r w:rsidRPr="00C041BC">
        <w:rPr>
          <w:b/>
        </w:rPr>
        <w:t>Identifikácia verejného obstarávateľa:</w:t>
      </w:r>
    </w:p>
    <w:p w14:paraId="052BF8FF" w14:textId="40D3FD29" w:rsidR="004056B0" w:rsidRPr="00C041BC" w:rsidRDefault="004056B0" w:rsidP="004056B0">
      <w:pPr>
        <w:pStyle w:val="Odsekzoznamu"/>
      </w:pPr>
      <w:r w:rsidRPr="00C041BC">
        <w:t xml:space="preserve">Názov organizácie: </w:t>
      </w:r>
      <w:r>
        <w:t xml:space="preserve">Stredná </w:t>
      </w:r>
      <w:r w:rsidR="00A15A67">
        <w:t>odborná škola technická, Nová 5245/9, Piešťany</w:t>
      </w:r>
      <w:r w:rsidRPr="00C041BC">
        <w:t xml:space="preserve"> </w:t>
      </w:r>
      <w:r w:rsidRPr="00C041BC">
        <w:tab/>
      </w:r>
    </w:p>
    <w:p w14:paraId="02FC1273" w14:textId="5E407430" w:rsidR="004056B0" w:rsidRPr="00C041BC" w:rsidRDefault="004056B0" w:rsidP="004056B0">
      <w:pPr>
        <w:pStyle w:val="Odsekzoznamu"/>
      </w:pPr>
      <w:r w:rsidRPr="00C041BC">
        <w:t>Zastúpený:</w:t>
      </w:r>
      <w:r>
        <w:t xml:space="preserve"> Ing. </w:t>
      </w:r>
      <w:r w:rsidR="00A15A67">
        <w:rPr>
          <w:color w:val="000000"/>
        </w:rPr>
        <w:t>Jozef Porubčan</w:t>
      </w:r>
      <w:r>
        <w:t xml:space="preserve"> – riaditeľ školy</w:t>
      </w:r>
      <w:r w:rsidRPr="00C041BC">
        <w:t xml:space="preserve">                     </w:t>
      </w:r>
    </w:p>
    <w:p w14:paraId="1B5C8804" w14:textId="2A9098E2" w:rsidR="004056B0" w:rsidRPr="00C041BC" w:rsidRDefault="004056B0" w:rsidP="004056B0">
      <w:pPr>
        <w:pStyle w:val="Odsekzoznamu"/>
      </w:pPr>
      <w:r w:rsidRPr="00C041BC">
        <w:t xml:space="preserve">IČO: </w:t>
      </w:r>
      <w:r w:rsidR="00A15A67">
        <w:t>891568</w:t>
      </w:r>
    </w:p>
    <w:p w14:paraId="47DACACF" w14:textId="1BA6F44A" w:rsidR="004056B0" w:rsidRPr="00C041BC" w:rsidRDefault="004056B0" w:rsidP="004056B0">
      <w:pPr>
        <w:pStyle w:val="Odsekzoznamu"/>
      </w:pPr>
      <w:r w:rsidRPr="00C041BC">
        <w:t xml:space="preserve">DIČ: </w:t>
      </w:r>
      <w:r w:rsidR="00A15A67">
        <w:t>2020538113</w:t>
      </w:r>
      <w:r w:rsidRPr="00C041BC">
        <w:t xml:space="preserve">                                  </w:t>
      </w:r>
    </w:p>
    <w:p w14:paraId="2FA35160" w14:textId="69726504" w:rsidR="004056B0" w:rsidRPr="00C041BC" w:rsidRDefault="004056B0" w:rsidP="004056B0">
      <w:pPr>
        <w:pStyle w:val="Odsekzoznamu"/>
      </w:pPr>
      <w:r w:rsidRPr="00C041BC">
        <w:t xml:space="preserve">Kontaktná osoba: </w:t>
      </w:r>
      <w:r>
        <w:t xml:space="preserve">Ing. </w:t>
      </w:r>
      <w:r w:rsidR="00A15A67">
        <w:rPr>
          <w:color w:val="000000"/>
        </w:rPr>
        <w:t>Jozef Porubčan</w:t>
      </w:r>
    </w:p>
    <w:p w14:paraId="2775921D" w14:textId="5742D657" w:rsidR="004056B0" w:rsidRPr="00C041BC" w:rsidRDefault="004056B0" w:rsidP="004056B0">
      <w:pPr>
        <w:pStyle w:val="Odsekzoznamu"/>
      </w:pPr>
      <w:r w:rsidRPr="00C041BC">
        <w:t>Sídlo organizácie:</w:t>
      </w:r>
      <w:r>
        <w:t xml:space="preserve"> </w:t>
      </w:r>
      <w:r w:rsidR="00A15A67">
        <w:t>Nová 5245/9, 92101 Piešťany</w:t>
      </w:r>
      <w:r w:rsidRPr="00C041BC">
        <w:t xml:space="preserve">                 </w:t>
      </w:r>
    </w:p>
    <w:p w14:paraId="64732BE3" w14:textId="2639E03B" w:rsidR="004056B0" w:rsidRPr="00C041BC" w:rsidRDefault="004056B0" w:rsidP="004056B0">
      <w:pPr>
        <w:pStyle w:val="Odsekzoznamu"/>
      </w:pPr>
      <w:r w:rsidRPr="00C041BC">
        <w:t xml:space="preserve">Tel: </w:t>
      </w:r>
      <w:r>
        <w:t>033/</w:t>
      </w:r>
      <w:r w:rsidR="00A15A67">
        <w:t>7965111, 0905328984</w:t>
      </w:r>
      <w:r w:rsidRPr="00C041BC">
        <w:t xml:space="preserve">                               </w:t>
      </w:r>
    </w:p>
    <w:p w14:paraId="31679D00" w14:textId="3AB98B9C" w:rsidR="004056B0" w:rsidRPr="00C041BC" w:rsidRDefault="004056B0" w:rsidP="004056B0">
      <w:pPr>
        <w:pStyle w:val="Odsekzoznamu"/>
      </w:pPr>
      <w:r w:rsidRPr="00C041BC">
        <w:t xml:space="preserve">e-mail: </w:t>
      </w:r>
      <w:r w:rsidR="00A15A67">
        <w:rPr>
          <w:rStyle w:val="Hypertextovprepojenie"/>
        </w:rPr>
        <w:t>sekretariat@sostpn.sk</w:t>
      </w:r>
    </w:p>
    <w:p w14:paraId="6EFED44D" w14:textId="77777777" w:rsidR="004056B0" w:rsidRPr="00C041BC" w:rsidRDefault="004056B0" w:rsidP="004056B0"/>
    <w:p w14:paraId="41237CDE" w14:textId="77777777" w:rsidR="004056B0" w:rsidRPr="00C041BC" w:rsidRDefault="004056B0" w:rsidP="004056B0">
      <w:pPr>
        <w:tabs>
          <w:tab w:val="num" w:pos="720"/>
        </w:tabs>
        <w:ind w:hanging="360"/>
        <w:rPr>
          <w:b/>
        </w:rPr>
      </w:pPr>
      <w:r>
        <w:rPr>
          <w:b/>
        </w:rPr>
        <w:t xml:space="preserve">           2.  </w:t>
      </w:r>
      <w:r w:rsidRPr="00C041BC">
        <w:rPr>
          <w:b/>
        </w:rPr>
        <w:t>Predmet zákazky:</w:t>
      </w:r>
    </w:p>
    <w:p w14:paraId="097A23E6" w14:textId="55D92AAE" w:rsidR="004056B0" w:rsidRPr="00834B67" w:rsidRDefault="004056B0" w:rsidP="004056B0">
      <w:pPr>
        <w:tabs>
          <w:tab w:val="num" w:pos="720"/>
        </w:tabs>
        <w:ind w:left="709" w:hanging="360"/>
        <w:jc w:val="both"/>
      </w:pPr>
      <w:r>
        <w:t xml:space="preserve">     </w:t>
      </w:r>
      <w:r w:rsidRPr="00B45B15">
        <w:t>V</w:t>
      </w:r>
      <w:r>
        <w:t xml:space="preserve">ýmena okien </w:t>
      </w:r>
      <w:r w:rsidRPr="00B45B15">
        <w:t xml:space="preserve">na </w:t>
      </w:r>
      <w:r w:rsidR="00A15A67">
        <w:t>severnej strane budovy školy</w:t>
      </w:r>
      <w:r w:rsidR="00E90F3D">
        <w:t xml:space="preserve"> – odstránenie havarijného stavu okien</w:t>
      </w:r>
    </w:p>
    <w:p w14:paraId="2DBFDA77" w14:textId="77777777" w:rsidR="004056B0" w:rsidRPr="00C041BC" w:rsidRDefault="004056B0" w:rsidP="004056B0">
      <w:pPr>
        <w:tabs>
          <w:tab w:val="num" w:pos="720"/>
        </w:tabs>
        <w:jc w:val="both"/>
        <w:rPr>
          <w:color w:val="FF0000"/>
        </w:rPr>
      </w:pPr>
    </w:p>
    <w:p w14:paraId="342CCBA4" w14:textId="77777777" w:rsidR="004056B0" w:rsidRPr="00C041BC" w:rsidRDefault="004056B0" w:rsidP="004056B0">
      <w:pPr>
        <w:numPr>
          <w:ilvl w:val="0"/>
          <w:numId w:val="2"/>
        </w:numPr>
        <w:spacing w:line="240" w:lineRule="auto"/>
        <w:ind w:left="567" w:hanging="283"/>
        <w:jc w:val="both"/>
      </w:pPr>
      <w:r w:rsidRPr="00C041BC">
        <w:rPr>
          <w:b/>
        </w:rPr>
        <w:t>Opis predmetu zákazky</w:t>
      </w:r>
      <w:r w:rsidRPr="00C041BC">
        <w:t>:</w:t>
      </w:r>
    </w:p>
    <w:p w14:paraId="02FF4148" w14:textId="33540587" w:rsidR="004056B0" w:rsidRDefault="004056B0" w:rsidP="00A15A67">
      <w:pPr>
        <w:ind w:left="709"/>
        <w:jc w:val="both"/>
      </w:pPr>
      <w:r w:rsidRPr="00C041BC">
        <w:t xml:space="preserve">Predmetom zákazky </w:t>
      </w:r>
      <w:r>
        <w:t xml:space="preserve">je výmena </w:t>
      </w:r>
      <w:r w:rsidR="00A15A67">
        <w:t xml:space="preserve">41 </w:t>
      </w:r>
      <w:r>
        <w:t xml:space="preserve">okien </w:t>
      </w:r>
      <w:r w:rsidR="00A15A67">
        <w:t>nachádzajúcich sa na prízemí a 1. poschodí budovy školy.</w:t>
      </w:r>
    </w:p>
    <w:p w14:paraId="3AE9AD37" w14:textId="77777777" w:rsidR="00E90F3D" w:rsidRDefault="00E90F3D" w:rsidP="004056B0">
      <w:pPr>
        <w:jc w:val="both"/>
      </w:pPr>
      <w:r>
        <w:t xml:space="preserve">            </w:t>
      </w:r>
    </w:p>
    <w:tbl>
      <w:tblPr>
        <w:tblW w:w="9062" w:type="dxa"/>
        <w:tblCellMar>
          <w:left w:w="70" w:type="dxa"/>
          <w:right w:w="70" w:type="dxa"/>
        </w:tblCellMar>
        <w:tblLook w:val="04A0" w:firstRow="1" w:lastRow="0" w:firstColumn="1" w:lastColumn="0" w:noHBand="0" w:noVBand="1"/>
      </w:tblPr>
      <w:tblGrid>
        <w:gridCol w:w="2341"/>
        <w:gridCol w:w="1041"/>
        <w:gridCol w:w="1041"/>
        <w:gridCol w:w="994"/>
        <w:gridCol w:w="1066"/>
        <w:gridCol w:w="1041"/>
        <w:gridCol w:w="1538"/>
      </w:tblGrid>
      <w:tr w:rsidR="00E90F3D" w:rsidRPr="00E90F3D" w14:paraId="378C5A48" w14:textId="77777777" w:rsidTr="00E90F3D">
        <w:trPr>
          <w:trHeight w:val="1200"/>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6EF06"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Typ</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6C2C7D10"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Šírka</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01C6BE63"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Výška</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0827AE9"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Vnútorná  </w:t>
            </w:r>
            <w:proofErr w:type="spellStart"/>
            <w:r w:rsidRPr="00E90F3D">
              <w:rPr>
                <w:rFonts w:eastAsia="Times New Roman" w:cs="Times New Roman"/>
                <w:color w:val="000000"/>
                <w:sz w:val="22"/>
                <w:lang w:eastAsia="sk-SK"/>
              </w:rPr>
              <w:t>parapeta</w:t>
            </w:r>
            <w:proofErr w:type="spellEnd"/>
            <w:r w:rsidRPr="00E90F3D">
              <w:rPr>
                <w:rFonts w:eastAsia="Times New Roman" w:cs="Times New Roman"/>
                <w:color w:val="000000"/>
                <w:sz w:val="22"/>
                <w:lang w:eastAsia="sk-SK"/>
              </w:rPr>
              <w:t xml:space="preserve"> šírka</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68B21728"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Vonkajšia </w:t>
            </w:r>
            <w:proofErr w:type="spellStart"/>
            <w:r w:rsidRPr="00E90F3D">
              <w:rPr>
                <w:rFonts w:eastAsia="Times New Roman" w:cs="Times New Roman"/>
                <w:color w:val="000000"/>
                <w:sz w:val="22"/>
                <w:lang w:eastAsia="sk-SK"/>
              </w:rPr>
              <w:t>parapeta</w:t>
            </w:r>
            <w:proofErr w:type="spellEnd"/>
            <w:r w:rsidRPr="00E90F3D">
              <w:rPr>
                <w:rFonts w:eastAsia="Times New Roman" w:cs="Times New Roman"/>
                <w:color w:val="000000"/>
                <w:sz w:val="22"/>
                <w:lang w:eastAsia="sk-SK"/>
              </w:rPr>
              <w:t xml:space="preserve"> šírka</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32F5A90"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Počet ks</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1AB1F18C" w14:textId="77777777" w:rsidR="00E90F3D" w:rsidRPr="00E90F3D" w:rsidRDefault="00E90F3D" w:rsidP="00E90F3D">
            <w:pPr>
              <w:spacing w:line="240" w:lineRule="auto"/>
              <w:rPr>
                <w:rFonts w:ascii="Calibri" w:eastAsia="Times New Roman" w:hAnsi="Calibri" w:cs="Times New Roman"/>
                <w:color w:val="000000"/>
                <w:sz w:val="22"/>
                <w:lang w:eastAsia="sk-SK"/>
              </w:rPr>
            </w:pPr>
            <w:r w:rsidRPr="00E90F3D">
              <w:rPr>
                <w:rFonts w:ascii="Calibri" w:eastAsia="Times New Roman" w:hAnsi="Calibri" w:cs="Times New Roman"/>
                <w:color w:val="000000"/>
                <w:sz w:val="22"/>
                <w:lang w:eastAsia="sk-SK"/>
              </w:rPr>
              <w:t>Výbava</w:t>
            </w:r>
          </w:p>
        </w:tc>
      </w:tr>
      <w:tr w:rsidR="00E90F3D" w:rsidRPr="00E90F3D" w14:paraId="08116018" w14:textId="77777777" w:rsidTr="00E90F3D">
        <w:trPr>
          <w:trHeight w:val="960"/>
        </w:trPr>
        <w:tc>
          <w:tcPr>
            <w:tcW w:w="2341" w:type="dxa"/>
            <w:tcBorders>
              <w:top w:val="nil"/>
              <w:left w:val="single" w:sz="4" w:space="0" w:color="auto"/>
              <w:bottom w:val="single" w:sz="4" w:space="0" w:color="auto"/>
              <w:right w:val="single" w:sz="4" w:space="0" w:color="auto"/>
            </w:tcBorders>
            <w:shd w:val="clear" w:color="auto" w:fill="auto"/>
            <w:vAlign w:val="bottom"/>
            <w:hideMark/>
          </w:tcPr>
          <w:p w14:paraId="1E704E81"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Jednokrídlové okno otvárateľné/sklopiteľné ľavé</w:t>
            </w:r>
          </w:p>
        </w:tc>
        <w:tc>
          <w:tcPr>
            <w:tcW w:w="1041" w:type="dxa"/>
            <w:tcBorders>
              <w:top w:val="nil"/>
              <w:left w:val="nil"/>
              <w:bottom w:val="single" w:sz="4" w:space="0" w:color="auto"/>
              <w:right w:val="single" w:sz="4" w:space="0" w:color="auto"/>
            </w:tcBorders>
            <w:shd w:val="clear" w:color="auto" w:fill="auto"/>
            <w:noWrap/>
            <w:vAlign w:val="center"/>
            <w:hideMark/>
          </w:tcPr>
          <w:p w14:paraId="5580763D"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965 mm</w:t>
            </w:r>
          </w:p>
        </w:tc>
        <w:tc>
          <w:tcPr>
            <w:tcW w:w="1041" w:type="dxa"/>
            <w:tcBorders>
              <w:top w:val="nil"/>
              <w:left w:val="nil"/>
              <w:bottom w:val="single" w:sz="4" w:space="0" w:color="auto"/>
              <w:right w:val="single" w:sz="4" w:space="0" w:color="auto"/>
            </w:tcBorders>
            <w:shd w:val="clear" w:color="auto" w:fill="auto"/>
            <w:noWrap/>
            <w:vAlign w:val="center"/>
            <w:hideMark/>
          </w:tcPr>
          <w:p w14:paraId="3C44F806"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1515 mm</w:t>
            </w:r>
          </w:p>
        </w:tc>
        <w:tc>
          <w:tcPr>
            <w:tcW w:w="994" w:type="dxa"/>
            <w:tcBorders>
              <w:top w:val="nil"/>
              <w:left w:val="nil"/>
              <w:bottom w:val="single" w:sz="4" w:space="0" w:color="auto"/>
              <w:right w:val="single" w:sz="4" w:space="0" w:color="auto"/>
            </w:tcBorders>
            <w:shd w:val="clear" w:color="auto" w:fill="auto"/>
            <w:noWrap/>
            <w:vAlign w:val="center"/>
            <w:hideMark/>
          </w:tcPr>
          <w:p w14:paraId="3CEBCD4E"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150 mm</w:t>
            </w:r>
          </w:p>
        </w:tc>
        <w:tc>
          <w:tcPr>
            <w:tcW w:w="1066" w:type="dxa"/>
            <w:tcBorders>
              <w:top w:val="nil"/>
              <w:left w:val="nil"/>
              <w:bottom w:val="single" w:sz="4" w:space="0" w:color="auto"/>
              <w:right w:val="single" w:sz="4" w:space="0" w:color="auto"/>
            </w:tcBorders>
            <w:shd w:val="clear" w:color="auto" w:fill="auto"/>
            <w:noWrap/>
            <w:vAlign w:val="center"/>
            <w:hideMark/>
          </w:tcPr>
          <w:p w14:paraId="3D2FFBFB"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180 mm</w:t>
            </w:r>
          </w:p>
        </w:tc>
        <w:tc>
          <w:tcPr>
            <w:tcW w:w="1041" w:type="dxa"/>
            <w:tcBorders>
              <w:top w:val="nil"/>
              <w:left w:val="nil"/>
              <w:bottom w:val="single" w:sz="4" w:space="0" w:color="auto"/>
              <w:right w:val="single" w:sz="4" w:space="0" w:color="auto"/>
            </w:tcBorders>
            <w:shd w:val="clear" w:color="auto" w:fill="auto"/>
            <w:noWrap/>
            <w:vAlign w:val="center"/>
            <w:hideMark/>
          </w:tcPr>
          <w:p w14:paraId="74E2B36F"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22</w:t>
            </w:r>
          </w:p>
        </w:tc>
        <w:tc>
          <w:tcPr>
            <w:tcW w:w="1538" w:type="dxa"/>
            <w:tcBorders>
              <w:top w:val="nil"/>
              <w:left w:val="nil"/>
              <w:bottom w:val="single" w:sz="4" w:space="0" w:color="auto"/>
              <w:right w:val="single" w:sz="4" w:space="0" w:color="auto"/>
            </w:tcBorders>
            <w:shd w:val="clear" w:color="auto" w:fill="auto"/>
            <w:noWrap/>
            <w:vAlign w:val="center"/>
            <w:hideMark/>
          </w:tcPr>
          <w:p w14:paraId="380A8EB4" w14:textId="77777777" w:rsidR="00E90F3D" w:rsidRPr="00E90F3D" w:rsidRDefault="00E90F3D" w:rsidP="00E90F3D">
            <w:pPr>
              <w:spacing w:line="240" w:lineRule="auto"/>
              <w:jc w:val="center"/>
              <w:rPr>
                <w:rFonts w:ascii="Calibri" w:eastAsia="Times New Roman" w:hAnsi="Calibri" w:cs="Times New Roman"/>
                <w:color w:val="000000"/>
                <w:sz w:val="22"/>
                <w:lang w:eastAsia="sk-SK"/>
              </w:rPr>
            </w:pPr>
            <w:r w:rsidRPr="00E90F3D">
              <w:rPr>
                <w:rFonts w:ascii="Calibri" w:eastAsia="Times New Roman" w:hAnsi="Calibri" w:cs="Times New Roman"/>
                <w:color w:val="000000"/>
                <w:sz w:val="22"/>
                <w:lang w:eastAsia="sk-SK"/>
              </w:rPr>
              <w:t> </w:t>
            </w:r>
          </w:p>
        </w:tc>
      </w:tr>
      <w:tr w:rsidR="00E90F3D" w:rsidRPr="00E90F3D" w14:paraId="50053732" w14:textId="77777777" w:rsidTr="00E90F3D">
        <w:trPr>
          <w:trHeight w:val="960"/>
        </w:trPr>
        <w:tc>
          <w:tcPr>
            <w:tcW w:w="2341" w:type="dxa"/>
            <w:tcBorders>
              <w:top w:val="nil"/>
              <w:left w:val="single" w:sz="4" w:space="0" w:color="auto"/>
              <w:bottom w:val="single" w:sz="4" w:space="0" w:color="auto"/>
              <w:right w:val="single" w:sz="4" w:space="0" w:color="auto"/>
            </w:tcBorders>
            <w:shd w:val="clear" w:color="auto" w:fill="auto"/>
            <w:vAlign w:val="bottom"/>
            <w:hideMark/>
          </w:tcPr>
          <w:p w14:paraId="1DA01DE3"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Jednokrídlové okno otvárateľné/sklopiteľné pravé</w:t>
            </w:r>
          </w:p>
        </w:tc>
        <w:tc>
          <w:tcPr>
            <w:tcW w:w="1041" w:type="dxa"/>
            <w:tcBorders>
              <w:top w:val="nil"/>
              <w:left w:val="nil"/>
              <w:bottom w:val="single" w:sz="4" w:space="0" w:color="auto"/>
              <w:right w:val="single" w:sz="4" w:space="0" w:color="auto"/>
            </w:tcBorders>
            <w:shd w:val="clear" w:color="auto" w:fill="auto"/>
            <w:noWrap/>
            <w:vAlign w:val="center"/>
            <w:hideMark/>
          </w:tcPr>
          <w:p w14:paraId="22A7448A"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965 mm</w:t>
            </w:r>
          </w:p>
        </w:tc>
        <w:tc>
          <w:tcPr>
            <w:tcW w:w="1041" w:type="dxa"/>
            <w:tcBorders>
              <w:top w:val="nil"/>
              <w:left w:val="nil"/>
              <w:bottom w:val="single" w:sz="4" w:space="0" w:color="auto"/>
              <w:right w:val="single" w:sz="4" w:space="0" w:color="auto"/>
            </w:tcBorders>
            <w:shd w:val="clear" w:color="auto" w:fill="auto"/>
            <w:noWrap/>
            <w:vAlign w:val="center"/>
            <w:hideMark/>
          </w:tcPr>
          <w:p w14:paraId="05FD2905"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1515 mm</w:t>
            </w:r>
          </w:p>
        </w:tc>
        <w:tc>
          <w:tcPr>
            <w:tcW w:w="994" w:type="dxa"/>
            <w:tcBorders>
              <w:top w:val="nil"/>
              <w:left w:val="nil"/>
              <w:bottom w:val="single" w:sz="4" w:space="0" w:color="auto"/>
              <w:right w:val="single" w:sz="4" w:space="0" w:color="auto"/>
            </w:tcBorders>
            <w:shd w:val="clear" w:color="auto" w:fill="auto"/>
            <w:noWrap/>
            <w:vAlign w:val="center"/>
            <w:hideMark/>
          </w:tcPr>
          <w:p w14:paraId="5C1B51D9"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150 mm</w:t>
            </w:r>
          </w:p>
        </w:tc>
        <w:tc>
          <w:tcPr>
            <w:tcW w:w="1066" w:type="dxa"/>
            <w:tcBorders>
              <w:top w:val="nil"/>
              <w:left w:val="nil"/>
              <w:bottom w:val="single" w:sz="4" w:space="0" w:color="auto"/>
              <w:right w:val="single" w:sz="4" w:space="0" w:color="auto"/>
            </w:tcBorders>
            <w:shd w:val="clear" w:color="auto" w:fill="auto"/>
            <w:noWrap/>
            <w:vAlign w:val="center"/>
            <w:hideMark/>
          </w:tcPr>
          <w:p w14:paraId="1F1FD20B"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180 mm</w:t>
            </w:r>
          </w:p>
        </w:tc>
        <w:tc>
          <w:tcPr>
            <w:tcW w:w="1041" w:type="dxa"/>
            <w:tcBorders>
              <w:top w:val="nil"/>
              <w:left w:val="nil"/>
              <w:bottom w:val="single" w:sz="4" w:space="0" w:color="auto"/>
              <w:right w:val="single" w:sz="4" w:space="0" w:color="auto"/>
            </w:tcBorders>
            <w:shd w:val="clear" w:color="auto" w:fill="auto"/>
            <w:noWrap/>
            <w:vAlign w:val="center"/>
            <w:hideMark/>
          </w:tcPr>
          <w:p w14:paraId="22C9AC2A"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17</w:t>
            </w:r>
          </w:p>
        </w:tc>
        <w:tc>
          <w:tcPr>
            <w:tcW w:w="1538" w:type="dxa"/>
            <w:tcBorders>
              <w:top w:val="nil"/>
              <w:left w:val="nil"/>
              <w:bottom w:val="single" w:sz="4" w:space="0" w:color="auto"/>
              <w:right w:val="single" w:sz="4" w:space="0" w:color="auto"/>
            </w:tcBorders>
            <w:shd w:val="clear" w:color="auto" w:fill="auto"/>
            <w:noWrap/>
            <w:vAlign w:val="center"/>
            <w:hideMark/>
          </w:tcPr>
          <w:p w14:paraId="2DDE9BA1" w14:textId="77777777" w:rsidR="00E90F3D" w:rsidRPr="00E90F3D" w:rsidRDefault="00E90F3D" w:rsidP="00E90F3D">
            <w:pPr>
              <w:spacing w:line="240" w:lineRule="auto"/>
              <w:jc w:val="center"/>
              <w:rPr>
                <w:rFonts w:ascii="Calibri" w:eastAsia="Times New Roman" w:hAnsi="Calibri" w:cs="Times New Roman"/>
                <w:color w:val="000000"/>
                <w:sz w:val="22"/>
                <w:lang w:eastAsia="sk-SK"/>
              </w:rPr>
            </w:pPr>
            <w:r w:rsidRPr="00E90F3D">
              <w:rPr>
                <w:rFonts w:ascii="Calibri" w:eastAsia="Times New Roman" w:hAnsi="Calibri" w:cs="Times New Roman"/>
                <w:color w:val="000000"/>
                <w:sz w:val="22"/>
                <w:lang w:eastAsia="sk-SK"/>
              </w:rPr>
              <w:t> </w:t>
            </w:r>
          </w:p>
        </w:tc>
      </w:tr>
      <w:tr w:rsidR="00E90F3D" w:rsidRPr="00E90F3D" w14:paraId="2205CA29" w14:textId="77777777" w:rsidTr="00E90F3D">
        <w:trPr>
          <w:trHeight w:val="1005"/>
        </w:trPr>
        <w:tc>
          <w:tcPr>
            <w:tcW w:w="2341" w:type="dxa"/>
            <w:tcBorders>
              <w:top w:val="nil"/>
              <w:left w:val="single" w:sz="4" w:space="0" w:color="auto"/>
              <w:bottom w:val="single" w:sz="4" w:space="0" w:color="auto"/>
              <w:right w:val="single" w:sz="4" w:space="0" w:color="auto"/>
            </w:tcBorders>
            <w:shd w:val="clear" w:color="auto" w:fill="auto"/>
            <w:vAlign w:val="bottom"/>
            <w:hideMark/>
          </w:tcPr>
          <w:p w14:paraId="73234C7B"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Dvojkrídlové okno otvárateľné/sklopiteľné s falošným stĺpikom (</w:t>
            </w:r>
            <w:proofErr w:type="spellStart"/>
            <w:r w:rsidRPr="00E90F3D">
              <w:rPr>
                <w:rFonts w:eastAsia="Times New Roman" w:cs="Times New Roman"/>
                <w:color w:val="000000"/>
                <w:sz w:val="22"/>
                <w:lang w:eastAsia="sk-SK"/>
              </w:rPr>
              <w:t>štulp</w:t>
            </w:r>
            <w:proofErr w:type="spellEnd"/>
            <w:r w:rsidRPr="00E90F3D">
              <w:rPr>
                <w:rFonts w:eastAsia="Times New Roman" w:cs="Times New Roman"/>
                <w:color w:val="000000"/>
                <w:sz w:val="22"/>
                <w:lang w:eastAsia="sk-SK"/>
              </w:rPr>
              <w:t>)</w:t>
            </w:r>
          </w:p>
        </w:tc>
        <w:tc>
          <w:tcPr>
            <w:tcW w:w="1041" w:type="dxa"/>
            <w:tcBorders>
              <w:top w:val="nil"/>
              <w:left w:val="nil"/>
              <w:bottom w:val="single" w:sz="4" w:space="0" w:color="auto"/>
              <w:right w:val="single" w:sz="4" w:space="0" w:color="auto"/>
            </w:tcBorders>
            <w:shd w:val="clear" w:color="auto" w:fill="auto"/>
            <w:noWrap/>
            <w:vAlign w:val="center"/>
            <w:hideMark/>
          </w:tcPr>
          <w:p w14:paraId="2C3A0A4A"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1770 mm</w:t>
            </w:r>
          </w:p>
        </w:tc>
        <w:tc>
          <w:tcPr>
            <w:tcW w:w="1041" w:type="dxa"/>
            <w:tcBorders>
              <w:top w:val="nil"/>
              <w:left w:val="nil"/>
              <w:bottom w:val="single" w:sz="4" w:space="0" w:color="auto"/>
              <w:right w:val="single" w:sz="4" w:space="0" w:color="auto"/>
            </w:tcBorders>
            <w:shd w:val="clear" w:color="auto" w:fill="auto"/>
            <w:noWrap/>
            <w:vAlign w:val="center"/>
            <w:hideMark/>
          </w:tcPr>
          <w:p w14:paraId="49A9793F"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1510 mm</w:t>
            </w:r>
          </w:p>
        </w:tc>
        <w:tc>
          <w:tcPr>
            <w:tcW w:w="994" w:type="dxa"/>
            <w:tcBorders>
              <w:top w:val="nil"/>
              <w:left w:val="nil"/>
              <w:bottom w:val="single" w:sz="4" w:space="0" w:color="auto"/>
              <w:right w:val="single" w:sz="4" w:space="0" w:color="auto"/>
            </w:tcBorders>
            <w:shd w:val="clear" w:color="auto" w:fill="auto"/>
            <w:noWrap/>
            <w:vAlign w:val="center"/>
            <w:hideMark/>
          </w:tcPr>
          <w:p w14:paraId="059D40DB"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200 mm</w:t>
            </w:r>
          </w:p>
        </w:tc>
        <w:tc>
          <w:tcPr>
            <w:tcW w:w="1066" w:type="dxa"/>
            <w:tcBorders>
              <w:top w:val="nil"/>
              <w:left w:val="nil"/>
              <w:bottom w:val="single" w:sz="4" w:space="0" w:color="auto"/>
              <w:right w:val="single" w:sz="4" w:space="0" w:color="auto"/>
            </w:tcBorders>
            <w:shd w:val="clear" w:color="auto" w:fill="auto"/>
            <w:noWrap/>
            <w:vAlign w:val="center"/>
            <w:hideMark/>
          </w:tcPr>
          <w:p w14:paraId="7CCDB24D"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210 mm</w:t>
            </w:r>
          </w:p>
        </w:tc>
        <w:tc>
          <w:tcPr>
            <w:tcW w:w="1041" w:type="dxa"/>
            <w:tcBorders>
              <w:top w:val="nil"/>
              <w:left w:val="nil"/>
              <w:bottom w:val="single" w:sz="4" w:space="0" w:color="auto"/>
              <w:right w:val="single" w:sz="4" w:space="0" w:color="auto"/>
            </w:tcBorders>
            <w:shd w:val="clear" w:color="auto" w:fill="auto"/>
            <w:noWrap/>
            <w:vAlign w:val="center"/>
            <w:hideMark/>
          </w:tcPr>
          <w:p w14:paraId="7A3E1C45"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w:t>
            </w:r>
          </w:p>
        </w:tc>
        <w:tc>
          <w:tcPr>
            <w:tcW w:w="1538" w:type="dxa"/>
            <w:tcBorders>
              <w:top w:val="nil"/>
              <w:left w:val="nil"/>
              <w:bottom w:val="single" w:sz="4" w:space="0" w:color="auto"/>
              <w:right w:val="single" w:sz="4" w:space="0" w:color="auto"/>
            </w:tcBorders>
            <w:shd w:val="clear" w:color="auto" w:fill="auto"/>
            <w:noWrap/>
            <w:vAlign w:val="center"/>
            <w:hideMark/>
          </w:tcPr>
          <w:p w14:paraId="3BCF7D46" w14:textId="77777777" w:rsidR="00E90F3D" w:rsidRPr="00E90F3D" w:rsidRDefault="00E90F3D" w:rsidP="00E90F3D">
            <w:pPr>
              <w:spacing w:line="240" w:lineRule="auto"/>
              <w:jc w:val="center"/>
              <w:rPr>
                <w:rFonts w:ascii="Calibri" w:eastAsia="Times New Roman" w:hAnsi="Calibri" w:cs="Times New Roman"/>
                <w:color w:val="000000"/>
                <w:sz w:val="22"/>
                <w:lang w:eastAsia="sk-SK"/>
              </w:rPr>
            </w:pPr>
            <w:r w:rsidRPr="00E90F3D">
              <w:rPr>
                <w:rFonts w:ascii="Calibri" w:eastAsia="Times New Roman" w:hAnsi="Calibri" w:cs="Times New Roman"/>
                <w:color w:val="000000"/>
                <w:sz w:val="22"/>
                <w:lang w:eastAsia="sk-SK"/>
              </w:rPr>
              <w:t> </w:t>
            </w:r>
          </w:p>
        </w:tc>
      </w:tr>
      <w:tr w:rsidR="00E90F3D" w:rsidRPr="00E90F3D" w14:paraId="70C66521" w14:textId="77777777" w:rsidTr="00E90F3D">
        <w:trPr>
          <w:trHeight w:val="1515"/>
        </w:trPr>
        <w:tc>
          <w:tcPr>
            <w:tcW w:w="2341" w:type="dxa"/>
            <w:tcBorders>
              <w:top w:val="nil"/>
              <w:left w:val="single" w:sz="4" w:space="0" w:color="auto"/>
              <w:bottom w:val="single" w:sz="4" w:space="0" w:color="auto"/>
              <w:right w:val="single" w:sz="4" w:space="0" w:color="auto"/>
            </w:tcBorders>
            <w:shd w:val="clear" w:color="auto" w:fill="auto"/>
            <w:vAlign w:val="bottom"/>
            <w:hideMark/>
          </w:tcPr>
          <w:p w14:paraId="532957AB"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Dvojkrídlové okno otvárateľné/sklopiteľné s falošným stĺpikom (</w:t>
            </w:r>
            <w:proofErr w:type="spellStart"/>
            <w:r w:rsidRPr="00E90F3D">
              <w:rPr>
                <w:rFonts w:eastAsia="Times New Roman" w:cs="Times New Roman"/>
                <w:color w:val="000000"/>
                <w:sz w:val="22"/>
                <w:lang w:eastAsia="sk-SK"/>
              </w:rPr>
              <w:t>štulp</w:t>
            </w:r>
            <w:proofErr w:type="spellEnd"/>
            <w:r w:rsidRPr="00E90F3D">
              <w:rPr>
                <w:rFonts w:eastAsia="Times New Roman" w:cs="Times New Roman"/>
                <w:color w:val="000000"/>
                <w:sz w:val="22"/>
                <w:lang w:eastAsia="sk-SK"/>
              </w:rPr>
              <w:t>)</w:t>
            </w:r>
          </w:p>
        </w:tc>
        <w:tc>
          <w:tcPr>
            <w:tcW w:w="1041" w:type="dxa"/>
            <w:tcBorders>
              <w:top w:val="nil"/>
              <w:left w:val="nil"/>
              <w:bottom w:val="single" w:sz="4" w:space="0" w:color="auto"/>
              <w:right w:val="single" w:sz="4" w:space="0" w:color="auto"/>
            </w:tcBorders>
            <w:shd w:val="clear" w:color="auto" w:fill="auto"/>
            <w:noWrap/>
            <w:vAlign w:val="center"/>
            <w:hideMark/>
          </w:tcPr>
          <w:p w14:paraId="74150D9D"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1770 mm</w:t>
            </w:r>
          </w:p>
        </w:tc>
        <w:tc>
          <w:tcPr>
            <w:tcW w:w="1041" w:type="dxa"/>
            <w:tcBorders>
              <w:top w:val="nil"/>
              <w:left w:val="nil"/>
              <w:bottom w:val="single" w:sz="4" w:space="0" w:color="auto"/>
              <w:right w:val="single" w:sz="4" w:space="0" w:color="auto"/>
            </w:tcBorders>
            <w:shd w:val="clear" w:color="auto" w:fill="auto"/>
            <w:noWrap/>
            <w:vAlign w:val="center"/>
            <w:hideMark/>
          </w:tcPr>
          <w:p w14:paraId="66B83FB6"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1510 mm</w:t>
            </w:r>
          </w:p>
        </w:tc>
        <w:tc>
          <w:tcPr>
            <w:tcW w:w="994" w:type="dxa"/>
            <w:tcBorders>
              <w:top w:val="nil"/>
              <w:left w:val="nil"/>
              <w:bottom w:val="single" w:sz="4" w:space="0" w:color="auto"/>
              <w:right w:val="single" w:sz="4" w:space="0" w:color="auto"/>
            </w:tcBorders>
            <w:shd w:val="clear" w:color="auto" w:fill="auto"/>
            <w:noWrap/>
            <w:vAlign w:val="center"/>
            <w:hideMark/>
          </w:tcPr>
          <w:p w14:paraId="457116BD"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200 mm</w:t>
            </w:r>
          </w:p>
        </w:tc>
        <w:tc>
          <w:tcPr>
            <w:tcW w:w="1066" w:type="dxa"/>
            <w:tcBorders>
              <w:top w:val="nil"/>
              <w:left w:val="nil"/>
              <w:bottom w:val="single" w:sz="4" w:space="0" w:color="auto"/>
              <w:right w:val="single" w:sz="4" w:space="0" w:color="auto"/>
            </w:tcBorders>
            <w:shd w:val="clear" w:color="auto" w:fill="auto"/>
            <w:noWrap/>
            <w:vAlign w:val="center"/>
            <w:hideMark/>
          </w:tcPr>
          <w:p w14:paraId="1E822089"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210 mm</w:t>
            </w:r>
          </w:p>
        </w:tc>
        <w:tc>
          <w:tcPr>
            <w:tcW w:w="1041" w:type="dxa"/>
            <w:tcBorders>
              <w:top w:val="nil"/>
              <w:left w:val="nil"/>
              <w:bottom w:val="single" w:sz="4" w:space="0" w:color="auto"/>
              <w:right w:val="single" w:sz="4" w:space="0" w:color="auto"/>
            </w:tcBorders>
            <w:shd w:val="clear" w:color="auto" w:fill="auto"/>
            <w:noWrap/>
            <w:vAlign w:val="center"/>
            <w:hideMark/>
          </w:tcPr>
          <w:p w14:paraId="0126F360" w14:textId="77777777" w:rsidR="00E90F3D" w:rsidRPr="00E90F3D" w:rsidRDefault="00E90F3D" w:rsidP="00E90F3D">
            <w:pPr>
              <w:spacing w:line="240" w:lineRule="auto"/>
              <w:jc w:val="center"/>
              <w:rPr>
                <w:rFonts w:eastAsia="Times New Roman" w:cs="Times New Roman"/>
                <w:color w:val="000000"/>
                <w:sz w:val="22"/>
                <w:lang w:eastAsia="sk-SK"/>
              </w:rPr>
            </w:pPr>
            <w:r w:rsidRPr="00E90F3D">
              <w:rPr>
                <w:rFonts w:eastAsia="Times New Roman" w:cs="Times New Roman"/>
                <w:color w:val="000000"/>
                <w:sz w:val="22"/>
                <w:lang w:eastAsia="sk-SK"/>
              </w:rPr>
              <w:t>1</w:t>
            </w:r>
          </w:p>
        </w:tc>
        <w:tc>
          <w:tcPr>
            <w:tcW w:w="1538" w:type="dxa"/>
            <w:tcBorders>
              <w:top w:val="nil"/>
              <w:left w:val="nil"/>
              <w:bottom w:val="single" w:sz="4" w:space="0" w:color="auto"/>
              <w:right w:val="single" w:sz="4" w:space="0" w:color="auto"/>
            </w:tcBorders>
            <w:shd w:val="clear" w:color="auto" w:fill="auto"/>
            <w:vAlign w:val="center"/>
            <w:hideMark/>
          </w:tcPr>
          <w:p w14:paraId="4E5367EA" w14:textId="77777777" w:rsidR="00E90F3D" w:rsidRPr="00E90F3D" w:rsidRDefault="00E90F3D" w:rsidP="00E90F3D">
            <w:pPr>
              <w:spacing w:line="240" w:lineRule="auto"/>
              <w:jc w:val="center"/>
              <w:rPr>
                <w:rFonts w:ascii="Calibri" w:eastAsia="Times New Roman" w:hAnsi="Calibri" w:cs="Times New Roman"/>
                <w:color w:val="000000"/>
                <w:sz w:val="22"/>
                <w:lang w:eastAsia="sk-SK"/>
              </w:rPr>
            </w:pPr>
            <w:r w:rsidRPr="00E90F3D">
              <w:rPr>
                <w:rFonts w:ascii="Calibri" w:eastAsia="Times New Roman" w:hAnsi="Calibri" w:cs="Times New Roman"/>
                <w:color w:val="000000"/>
                <w:sz w:val="22"/>
                <w:lang w:eastAsia="sk-SK"/>
              </w:rPr>
              <w:t>uzamykateľná kľučka, ornamentálne nepriehľadné sklo</w:t>
            </w:r>
          </w:p>
        </w:tc>
      </w:tr>
      <w:tr w:rsidR="00E90F3D" w:rsidRPr="00E90F3D" w14:paraId="24AF10FC" w14:textId="77777777" w:rsidTr="00E90F3D">
        <w:trPr>
          <w:trHeight w:val="300"/>
        </w:trPr>
        <w:tc>
          <w:tcPr>
            <w:tcW w:w="2341" w:type="dxa"/>
            <w:tcBorders>
              <w:top w:val="nil"/>
              <w:left w:val="nil"/>
              <w:bottom w:val="nil"/>
              <w:right w:val="nil"/>
            </w:tcBorders>
            <w:shd w:val="clear" w:color="auto" w:fill="auto"/>
            <w:noWrap/>
            <w:vAlign w:val="bottom"/>
            <w:hideMark/>
          </w:tcPr>
          <w:p w14:paraId="0622A897" w14:textId="77777777" w:rsidR="00E90F3D" w:rsidRPr="00E90F3D" w:rsidRDefault="00E90F3D" w:rsidP="00E90F3D">
            <w:pPr>
              <w:spacing w:line="240" w:lineRule="auto"/>
              <w:jc w:val="center"/>
              <w:rPr>
                <w:rFonts w:eastAsia="Times New Roman" w:cs="Times New Roman"/>
                <w:color w:val="000000"/>
                <w:sz w:val="22"/>
                <w:lang w:eastAsia="sk-SK"/>
              </w:rPr>
            </w:pPr>
          </w:p>
        </w:tc>
        <w:tc>
          <w:tcPr>
            <w:tcW w:w="1041" w:type="dxa"/>
            <w:tcBorders>
              <w:top w:val="nil"/>
              <w:left w:val="nil"/>
              <w:bottom w:val="nil"/>
              <w:right w:val="nil"/>
            </w:tcBorders>
            <w:shd w:val="clear" w:color="auto" w:fill="auto"/>
            <w:noWrap/>
            <w:vAlign w:val="bottom"/>
            <w:hideMark/>
          </w:tcPr>
          <w:p w14:paraId="7AAA573C" w14:textId="77777777" w:rsidR="00E90F3D" w:rsidRPr="00E90F3D" w:rsidRDefault="00E90F3D" w:rsidP="00E90F3D">
            <w:pPr>
              <w:spacing w:line="240" w:lineRule="auto"/>
              <w:rPr>
                <w:rFonts w:eastAsia="Times New Roman" w:cs="Times New Roman"/>
                <w:sz w:val="20"/>
                <w:szCs w:val="20"/>
                <w:lang w:eastAsia="sk-SK"/>
              </w:rPr>
            </w:pPr>
          </w:p>
        </w:tc>
        <w:tc>
          <w:tcPr>
            <w:tcW w:w="1041" w:type="dxa"/>
            <w:tcBorders>
              <w:top w:val="nil"/>
              <w:left w:val="nil"/>
              <w:bottom w:val="nil"/>
              <w:right w:val="nil"/>
            </w:tcBorders>
            <w:shd w:val="clear" w:color="auto" w:fill="auto"/>
            <w:noWrap/>
            <w:vAlign w:val="bottom"/>
            <w:hideMark/>
          </w:tcPr>
          <w:p w14:paraId="73E18358" w14:textId="77777777" w:rsidR="00E90F3D" w:rsidRPr="00E90F3D" w:rsidRDefault="00E90F3D" w:rsidP="00E90F3D">
            <w:pPr>
              <w:spacing w:line="240" w:lineRule="auto"/>
              <w:rPr>
                <w:rFonts w:eastAsia="Times New Roman" w:cs="Times New Roman"/>
                <w:sz w:val="20"/>
                <w:szCs w:val="20"/>
                <w:lang w:eastAsia="sk-SK"/>
              </w:rPr>
            </w:pPr>
          </w:p>
        </w:tc>
        <w:tc>
          <w:tcPr>
            <w:tcW w:w="994" w:type="dxa"/>
            <w:tcBorders>
              <w:top w:val="nil"/>
              <w:left w:val="nil"/>
              <w:bottom w:val="nil"/>
              <w:right w:val="nil"/>
            </w:tcBorders>
            <w:shd w:val="clear" w:color="auto" w:fill="auto"/>
            <w:noWrap/>
            <w:vAlign w:val="bottom"/>
            <w:hideMark/>
          </w:tcPr>
          <w:p w14:paraId="2D78AC33" w14:textId="77777777" w:rsidR="00E90F3D" w:rsidRPr="00E90F3D" w:rsidRDefault="00E90F3D" w:rsidP="00E90F3D">
            <w:pPr>
              <w:spacing w:line="240" w:lineRule="auto"/>
              <w:rPr>
                <w:rFonts w:eastAsia="Times New Roman" w:cs="Times New Roman"/>
                <w:sz w:val="20"/>
                <w:szCs w:val="20"/>
                <w:lang w:eastAsia="sk-SK"/>
              </w:rPr>
            </w:pPr>
          </w:p>
        </w:tc>
        <w:tc>
          <w:tcPr>
            <w:tcW w:w="1066" w:type="dxa"/>
            <w:tcBorders>
              <w:top w:val="nil"/>
              <w:left w:val="nil"/>
              <w:bottom w:val="nil"/>
              <w:right w:val="nil"/>
            </w:tcBorders>
            <w:shd w:val="clear" w:color="auto" w:fill="auto"/>
            <w:noWrap/>
            <w:vAlign w:val="bottom"/>
            <w:hideMark/>
          </w:tcPr>
          <w:p w14:paraId="0972E34B" w14:textId="77777777" w:rsidR="00E90F3D" w:rsidRPr="00E90F3D" w:rsidRDefault="00E90F3D" w:rsidP="00E90F3D">
            <w:pPr>
              <w:spacing w:line="240" w:lineRule="auto"/>
              <w:rPr>
                <w:rFonts w:eastAsia="Times New Roman" w:cs="Times New Roman"/>
                <w:sz w:val="20"/>
                <w:szCs w:val="20"/>
                <w:lang w:eastAsia="sk-SK"/>
              </w:rPr>
            </w:pPr>
          </w:p>
        </w:tc>
        <w:tc>
          <w:tcPr>
            <w:tcW w:w="1041" w:type="dxa"/>
            <w:tcBorders>
              <w:top w:val="nil"/>
              <w:left w:val="nil"/>
              <w:bottom w:val="nil"/>
              <w:right w:val="nil"/>
            </w:tcBorders>
            <w:shd w:val="clear" w:color="auto" w:fill="auto"/>
            <w:noWrap/>
            <w:vAlign w:val="bottom"/>
            <w:hideMark/>
          </w:tcPr>
          <w:p w14:paraId="178661A8" w14:textId="77777777" w:rsidR="00E90F3D" w:rsidRPr="00E90F3D" w:rsidRDefault="00E90F3D" w:rsidP="00E90F3D">
            <w:pPr>
              <w:spacing w:line="240" w:lineRule="auto"/>
              <w:rPr>
                <w:rFonts w:eastAsia="Times New Roman" w:cs="Times New Roman"/>
                <w:sz w:val="20"/>
                <w:szCs w:val="20"/>
                <w:lang w:eastAsia="sk-SK"/>
              </w:rPr>
            </w:pPr>
          </w:p>
        </w:tc>
        <w:tc>
          <w:tcPr>
            <w:tcW w:w="1538" w:type="dxa"/>
            <w:tcBorders>
              <w:top w:val="nil"/>
              <w:left w:val="nil"/>
              <w:bottom w:val="nil"/>
              <w:right w:val="nil"/>
            </w:tcBorders>
            <w:shd w:val="clear" w:color="auto" w:fill="auto"/>
            <w:noWrap/>
            <w:vAlign w:val="bottom"/>
            <w:hideMark/>
          </w:tcPr>
          <w:p w14:paraId="195D205B" w14:textId="77777777" w:rsidR="00E90F3D" w:rsidRPr="00E90F3D" w:rsidRDefault="00E90F3D" w:rsidP="00E90F3D">
            <w:pPr>
              <w:spacing w:line="240" w:lineRule="auto"/>
              <w:rPr>
                <w:rFonts w:eastAsia="Times New Roman" w:cs="Times New Roman"/>
                <w:sz w:val="20"/>
                <w:szCs w:val="20"/>
                <w:lang w:eastAsia="sk-SK"/>
              </w:rPr>
            </w:pPr>
          </w:p>
        </w:tc>
      </w:tr>
      <w:tr w:rsidR="00E90F3D" w:rsidRPr="00E90F3D" w14:paraId="6958AC00" w14:textId="77777777" w:rsidTr="00E90F3D">
        <w:trPr>
          <w:trHeight w:val="345"/>
        </w:trPr>
        <w:tc>
          <w:tcPr>
            <w:tcW w:w="2341" w:type="dxa"/>
            <w:tcBorders>
              <w:top w:val="nil"/>
              <w:left w:val="nil"/>
              <w:bottom w:val="nil"/>
              <w:right w:val="nil"/>
            </w:tcBorders>
            <w:shd w:val="clear" w:color="auto" w:fill="auto"/>
            <w:vAlign w:val="bottom"/>
            <w:hideMark/>
          </w:tcPr>
          <w:p w14:paraId="6B2B69C9"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Typ plastového profilu :</w:t>
            </w:r>
          </w:p>
        </w:tc>
        <w:tc>
          <w:tcPr>
            <w:tcW w:w="6721" w:type="dxa"/>
            <w:gridSpan w:val="6"/>
            <w:tcBorders>
              <w:top w:val="nil"/>
              <w:left w:val="nil"/>
              <w:bottom w:val="nil"/>
              <w:right w:val="nil"/>
            </w:tcBorders>
            <w:shd w:val="clear" w:color="auto" w:fill="auto"/>
            <w:vAlign w:val="center"/>
            <w:hideMark/>
          </w:tcPr>
          <w:p w14:paraId="7B8646D7"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min. 6- komorový, 3  tesnenia</w:t>
            </w:r>
          </w:p>
        </w:tc>
      </w:tr>
      <w:tr w:rsidR="00E90F3D" w:rsidRPr="00E90F3D" w14:paraId="56E16C71" w14:textId="77777777" w:rsidTr="00E90F3D">
        <w:trPr>
          <w:trHeight w:val="345"/>
        </w:trPr>
        <w:tc>
          <w:tcPr>
            <w:tcW w:w="2341" w:type="dxa"/>
            <w:tcBorders>
              <w:top w:val="nil"/>
              <w:left w:val="nil"/>
              <w:bottom w:val="nil"/>
              <w:right w:val="nil"/>
            </w:tcBorders>
            <w:shd w:val="clear" w:color="auto" w:fill="auto"/>
            <w:vAlign w:val="bottom"/>
            <w:hideMark/>
          </w:tcPr>
          <w:p w14:paraId="09CB6C9F" w14:textId="77777777" w:rsidR="00E90F3D" w:rsidRPr="00E90F3D" w:rsidRDefault="00E90F3D" w:rsidP="00E90F3D">
            <w:pPr>
              <w:spacing w:line="240" w:lineRule="auto"/>
              <w:rPr>
                <w:rFonts w:eastAsia="Times New Roman" w:cs="Times New Roman"/>
                <w:color w:val="000000"/>
                <w:sz w:val="22"/>
                <w:lang w:eastAsia="sk-SK"/>
              </w:rPr>
            </w:pPr>
          </w:p>
        </w:tc>
        <w:tc>
          <w:tcPr>
            <w:tcW w:w="6721" w:type="dxa"/>
            <w:gridSpan w:val="6"/>
            <w:tcBorders>
              <w:top w:val="nil"/>
              <w:left w:val="nil"/>
              <w:bottom w:val="nil"/>
              <w:right w:val="nil"/>
            </w:tcBorders>
            <w:shd w:val="clear" w:color="auto" w:fill="auto"/>
            <w:vAlign w:val="center"/>
            <w:hideMark/>
          </w:tcPr>
          <w:p w14:paraId="5C12C376"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Uf rámu aj s oceľovou výstuhou musí byť menší ako 1,05 W/m</w:t>
            </w:r>
            <w:r w:rsidRPr="00E90F3D">
              <w:rPr>
                <w:rFonts w:eastAsia="Times New Roman" w:cs="Times New Roman"/>
                <w:color w:val="000000"/>
                <w:sz w:val="22"/>
                <w:vertAlign w:val="superscript"/>
                <w:lang w:eastAsia="sk-SK"/>
              </w:rPr>
              <w:t>2</w:t>
            </w:r>
            <w:r w:rsidRPr="00E90F3D">
              <w:rPr>
                <w:rFonts w:eastAsia="Times New Roman" w:cs="Times New Roman"/>
                <w:color w:val="000000"/>
                <w:sz w:val="22"/>
                <w:lang w:eastAsia="sk-SK"/>
              </w:rPr>
              <w:t>K</w:t>
            </w:r>
          </w:p>
        </w:tc>
      </w:tr>
      <w:tr w:rsidR="00E90F3D" w:rsidRPr="00E90F3D" w14:paraId="2A35C49B" w14:textId="77777777" w:rsidTr="00E90F3D">
        <w:trPr>
          <w:trHeight w:val="300"/>
        </w:trPr>
        <w:tc>
          <w:tcPr>
            <w:tcW w:w="2341" w:type="dxa"/>
            <w:tcBorders>
              <w:top w:val="nil"/>
              <w:left w:val="nil"/>
              <w:bottom w:val="nil"/>
              <w:right w:val="nil"/>
            </w:tcBorders>
            <w:shd w:val="clear" w:color="auto" w:fill="auto"/>
            <w:noWrap/>
            <w:vAlign w:val="bottom"/>
            <w:hideMark/>
          </w:tcPr>
          <w:p w14:paraId="210A1E71" w14:textId="77777777" w:rsidR="00E90F3D" w:rsidRPr="00E90F3D" w:rsidRDefault="00E90F3D" w:rsidP="00E90F3D">
            <w:pPr>
              <w:spacing w:line="240" w:lineRule="auto"/>
              <w:rPr>
                <w:rFonts w:eastAsia="Times New Roman" w:cs="Times New Roman"/>
                <w:color w:val="000000"/>
                <w:sz w:val="22"/>
                <w:lang w:eastAsia="sk-SK"/>
              </w:rPr>
            </w:pPr>
          </w:p>
        </w:tc>
        <w:tc>
          <w:tcPr>
            <w:tcW w:w="6721" w:type="dxa"/>
            <w:gridSpan w:val="6"/>
            <w:tcBorders>
              <w:top w:val="nil"/>
              <w:left w:val="nil"/>
              <w:bottom w:val="nil"/>
              <w:right w:val="nil"/>
            </w:tcBorders>
            <w:shd w:val="clear" w:color="auto" w:fill="auto"/>
            <w:vAlign w:val="center"/>
            <w:hideMark/>
          </w:tcPr>
          <w:p w14:paraId="1C3EA467"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oceľová výstuž v ráme a krídle </w:t>
            </w:r>
          </w:p>
        </w:tc>
      </w:tr>
      <w:tr w:rsidR="00E90F3D" w:rsidRPr="00E90F3D" w14:paraId="76690B2D" w14:textId="77777777" w:rsidTr="00E90F3D">
        <w:trPr>
          <w:trHeight w:val="300"/>
        </w:trPr>
        <w:tc>
          <w:tcPr>
            <w:tcW w:w="2341" w:type="dxa"/>
            <w:tcBorders>
              <w:top w:val="nil"/>
              <w:left w:val="nil"/>
              <w:bottom w:val="nil"/>
              <w:right w:val="nil"/>
            </w:tcBorders>
            <w:shd w:val="clear" w:color="auto" w:fill="auto"/>
            <w:noWrap/>
            <w:vAlign w:val="bottom"/>
            <w:hideMark/>
          </w:tcPr>
          <w:p w14:paraId="6BC44932" w14:textId="77777777" w:rsidR="00E90F3D" w:rsidRPr="00E90F3D" w:rsidRDefault="00E90F3D" w:rsidP="00E90F3D">
            <w:pPr>
              <w:spacing w:line="240" w:lineRule="auto"/>
              <w:rPr>
                <w:rFonts w:eastAsia="Times New Roman" w:cs="Times New Roman"/>
                <w:color w:val="000000"/>
                <w:sz w:val="22"/>
                <w:lang w:eastAsia="sk-SK"/>
              </w:rPr>
            </w:pPr>
          </w:p>
        </w:tc>
        <w:tc>
          <w:tcPr>
            <w:tcW w:w="6721" w:type="dxa"/>
            <w:gridSpan w:val="6"/>
            <w:tcBorders>
              <w:top w:val="nil"/>
              <w:left w:val="nil"/>
              <w:bottom w:val="nil"/>
              <w:right w:val="nil"/>
            </w:tcBorders>
            <w:shd w:val="clear" w:color="auto" w:fill="auto"/>
            <w:vAlign w:val="bottom"/>
            <w:hideMark/>
          </w:tcPr>
          <w:p w14:paraId="6438E9AA" w14:textId="77777777" w:rsidR="00E90F3D" w:rsidRPr="00E90F3D" w:rsidRDefault="00E90F3D" w:rsidP="00E90F3D">
            <w:pPr>
              <w:spacing w:line="240" w:lineRule="auto"/>
              <w:rPr>
                <w:rFonts w:eastAsia="Times New Roman" w:cs="Times New Roman"/>
                <w:sz w:val="22"/>
                <w:lang w:eastAsia="sk-SK"/>
              </w:rPr>
            </w:pPr>
            <w:r w:rsidRPr="00E90F3D">
              <w:rPr>
                <w:rFonts w:eastAsia="Times New Roman" w:cs="Times New Roman"/>
                <w:sz w:val="22"/>
                <w:lang w:eastAsia="sk-SK"/>
              </w:rPr>
              <w:t>stavebná hĺbka profilu min 80 mm</w:t>
            </w:r>
          </w:p>
        </w:tc>
      </w:tr>
      <w:tr w:rsidR="00E90F3D" w:rsidRPr="00E90F3D" w14:paraId="62EB5419" w14:textId="77777777" w:rsidTr="00E90F3D">
        <w:trPr>
          <w:trHeight w:val="300"/>
        </w:trPr>
        <w:tc>
          <w:tcPr>
            <w:tcW w:w="2341" w:type="dxa"/>
            <w:tcBorders>
              <w:top w:val="nil"/>
              <w:left w:val="nil"/>
              <w:bottom w:val="nil"/>
              <w:right w:val="nil"/>
            </w:tcBorders>
            <w:shd w:val="clear" w:color="auto" w:fill="auto"/>
            <w:noWrap/>
            <w:vAlign w:val="bottom"/>
            <w:hideMark/>
          </w:tcPr>
          <w:p w14:paraId="36DEB72F" w14:textId="77777777" w:rsidR="00E90F3D" w:rsidRPr="00E90F3D" w:rsidRDefault="00E90F3D" w:rsidP="00E90F3D">
            <w:pPr>
              <w:spacing w:line="240" w:lineRule="auto"/>
              <w:rPr>
                <w:rFonts w:eastAsia="Times New Roman" w:cs="Times New Roman"/>
                <w:sz w:val="22"/>
                <w:lang w:eastAsia="sk-SK"/>
              </w:rPr>
            </w:pPr>
          </w:p>
        </w:tc>
        <w:tc>
          <w:tcPr>
            <w:tcW w:w="3076" w:type="dxa"/>
            <w:gridSpan w:val="3"/>
            <w:tcBorders>
              <w:top w:val="nil"/>
              <w:left w:val="nil"/>
              <w:bottom w:val="nil"/>
              <w:right w:val="nil"/>
            </w:tcBorders>
            <w:shd w:val="clear" w:color="auto" w:fill="auto"/>
            <w:noWrap/>
            <w:vAlign w:val="bottom"/>
            <w:hideMark/>
          </w:tcPr>
          <w:p w14:paraId="1926470A"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farba biela obojstranne</w:t>
            </w:r>
          </w:p>
        </w:tc>
        <w:tc>
          <w:tcPr>
            <w:tcW w:w="1066" w:type="dxa"/>
            <w:tcBorders>
              <w:top w:val="nil"/>
              <w:left w:val="nil"/>
              <w:bottom w:val="nil"/>
              <w:right w:val="nil"/>
            </w:tcBorders>
            <w:shd w:val="clear" w:color="auto" w:fill="auto"/>
            <w:noWrap/>
            <w:vAlign w:val="bottom"/>
            <w:hideMark/>
          </w:tcPr>
          <w:p w14:paraId="6C80109D" w14:textId="77777777" w:rsidR="00E90F3D" w:rsidRPr="00E90F3D" w:rsidRDefault="00E90F3D" w:rsidP="00E90F3D">
            <w:pPr>
              <w:spacing w:line="240" w:lineRule="auto"/>
              <w:rPr>
                <w:rFonts w:eastAsia="Times New Roman" w:cs="Times New Roman"/>
                <w:color w:val="000000"/>
                <w:sz w:val="22"/>
                <w:lang w:eastAsia="sk-SK"/>
              </w:rPr>
            </w:pPr>
          </w:p>
        </w:tc>
        <w:tc>
          <w:tcPr>
            <w:tcW w:w="1041" w:type="dxa"/>
            <w:tcBorders>
              <w:top w:val="nil"/>
              <w:left w:val="nil"/>
              <w:bottom w:val="nil"/>
              <w:right w:val="nil"/>
            </w:tcBorders>
            <w:shd w:val="clear" w:color="auto" w:fill="auto"/>
            <w:noWrap/>
            <w:vAlign w:val="bottom"/>
            <w:hideMark/>
          </w:tcPr>
          <w:p w14:paraId="080A49E7" w14:textId="77777777" w:rsidR="00E90F3D" w:rsidRPr="00E90F3D" w:rsidRDefault="00E90F3D" w:rsidP="00E90F3D">
            <w:pPr>
              <w:spacing w:line="240" w:lineRule="auto"/>
              <w:rPr>
                <w:rFonts w:eastAsia="Times New Roman" w:cs="Times New Roman"/>
                <w:sz w:val="20"/>
                <w:szCs w:val="20"/>
                <w:lang w:eastAsia="sk-SK"/>
              </w:rPr>
            </w:pPr>
          </w:p>
        </w:tc>
        <w:tc>
          <w:tcPr>
            <w:tcW w:w="1538" w:type="dxa"/>
            <w:tcBorders>
              <w:top w:val="nil"/>
              <w:left w:val="nil"/>
              <w:bottom w:val="nil"/>
              <w:right w:val="nil"/>
            </w:tcBorders>
            <w:shd w:val="clear" w:color="auto" w:fill="auto"/>
            <w:noWrap/>
            <w:vAlign w:val="bottom"/>
            <w:hideMark/>
          </w:tcPr>
          <w:p w14:paraId="0DC1E7EE" w14:textId="77777777" w:rsidR="00E90F3D" w:rsidRPr="00E90F3D" w:rsidRDefault="00E90F3D" w:rsidP="00E90F3D">
            <w:pPr>
              <w:spacing w:line="240" w:lineRule="auto"/>
              <w:rPr>
                <w:rFonts w:eastAsia="Times New Roman" w:cs="Times New Roman"/>
                <w:sz w:val="20"/>
                <w:szCs w:val="20"/>
                <w:lang w:eastAsia="sk-SK"/>
              </w:rPr>
            </w:pPr>
          </w:p>
        </w:tc>
      </w:tr>
      <w:tr w:rsidR="00E90F3D" w:rsidRPr="00E90F3D" w14:paraId="7E66846E" w14:textId="77777777" w:rsidTr="00E90F3D">
        <w:trPr>
          <w:trHeight w:val="300"/>
        </w:trPr>
        <w:tc>
          <w:tcPr>
            <w:tcW w:w="2341" w:type="dxa"/>
            <w:tcBorders>
              <w:top w:val="nil"/>
              <w:left w:val="nil"/>
              <w:bottom w:val="nil"/>
              <w:right w:val="nil"/>
            </w:tcBorders>
            <w:shd w:val="clear" w:color="auto" w:fill="auto"/>
            <w:noWrap/>
            <w:vAlign w:val="bottom"/>
            <w:hideMark/>
          </w:tcPr>
          <w:p w14:paraId="79063D96" w14:textId="77777777" w:rsidR="00E90F3D" w:rsidRPr="00E90F3D" w:rsidRDefault="00E90F3D" w:rsidP="00E90F3D">
            <w:pPr>
              <w:spacing w:line="240" w:lineRule="auto"/>
              <w:rPr>
                <w:rFonts w:eastAsia="Times New Roman" w:cs="Times New Roman"/>
                <w:sz w:val="20"/>
                <w:szCs w:val="20"/>
                <w:lang w:eastAsia="sk-SK"/>
              </w:rPr>
            </w:pPr>
          </w:p>
        </w:tc>
        <w:tc>
          <w:tcPr>
            <w:tcW w:w="5183" w:type="dxa"/>
            <w:gridSpan w:val="5"/>
            <w:tcBorders>
              <w:top w:val="nil"/>
              <w:left w:val="nil"/>
              <w:bottom w:val="nil"/>
              <w:right w:val="nil"/>
            </w:tcBorders>
            <w:shd w:val="clear" w:color="auto" w:fill="auto"/>
            <w:noWrap/>
            <w:vAlign w:val="bottom"/>
            <w:hideMark/>
          </w:tcPr>
          <w:p w14:paraId="7F75A304" w14:textId="77777777" w:rsidR="00E90F3D" w:rsidRPr="00E90F3D" w:rsidRDefault="00E90F3D" w:rsidP="00E90F3D">
            <w:pPr>
              <w:spacing w:line="240" w:lineRule="auto"/>
              <w:rPr>
                <w:rFonts w:eastAsia="Times New Roman" w:cs="Times New Roman"/>
                <w:color w:val="000000"/>
                <w:sz w:val="22"/>
                <w:lang w:eastAsia="sk-SK"/>
              </w:rPr>
            </w:pPr>
            <w:proofErr w:type="spellStart"/>
            <w:r w:rsidRPr="00E90F3D">
              <w:rPr>
                <w:rFonts w:eastAsia="Times New Roman" w:cs="Times New Roman"/>
                <w:color w:val="000000"/>
                <w:sz w:val="22"/>
                <w:lang w:eastAsia="sk-SK"/>
              </w:rPr>
              <w:t>mikroventilácia</w:t>
            </w:r>
            <w:proofErr w:type="spellEnd"/>
            <w:r w:rsidRPr="00E90F3D">
              <w:rPr>
                <w:rFonts w:eastAsia="Times New Roman" w:cs="Times New Roman"/>
                <w:color w:val="000000"/>
                <w:sz w:val="22"/>
                <w:lang w:eastAsia="sk-SK"/>
              </w:rPr>
              <w:t>, poistka proti chybnej manipulácii</w:t>
            </w:r>
          </w:p>
        </w:tc>
        <w:tc>
          <w:tcPr>
            <w:tcW w:w="1538" w:type="dxa"/>
            <w:tcBorders>
              <w:top w:val="nil"/>
              <w:left w:val="nil"/>
              <w:bottom w:val="nil"/>
              <w:right w:val="nil"/>
            </w:tcBorders>
            <w:shd w:val="clear" w:color="auto" w:fill="auto"/>
            <w:noWrap/>
            <w:vAlign w:val="bottom"/>
            <w:hideMark/>
          </w:tcPr>
          <w:p w14:paraId="5EFBD6A6" w14:textId="77777777" w:rsidR="00E90F3D" w:rsidRPr="00E90F3D" w:rsidRDefault="00E90F3D" w:rsidP="00E90F3D">
            <w:pPr>
              <w:spacing w:line="240" w:lineRule="auto"/>
              <w:rPr>
                <w:rFonts w:ascii="Calibri" w:eastAsia="Times New Roman" w:hAnsi="Calibri" w:cs="Times New Roman"/>
                <w:color w:val="000000"/>
                <w:sz w:val="22"/>
                <w:lang w:eastAsia="sk-SK"/>
              </w:rPr>
            </w:pPr>
          </w:p>
        </w:tc>
      </w:tr>
      <w:tr w:rsidR="00E90F3D" w:rsidRPr="00E90F3D" w14:paraId="3B729D52" w14:textId="77777777" w:rsidTr="00E90F3D">
        <w:trPr>
          <w:trHeight w:val="315"/>
        </w:trPr>
        <w:tc>
          <w:tcPr>
            <w:tcW w:w="2341" w:type="dxa"/>
            <w:tcBorders>
              <w:top w:val="nil"/>
              <w:left w:val="nil"/>
              <w:bottom w:val="nil"/>
              <w:right w:val="nil"/>
            </w:tcBorders>
            <w:shd w:val="clear" w:color="auto" w:fill="auto"/>
            <w:noWrap/>
            <w:vAlign w:val="bottom"/>
            <w:hideMark/>
          </w:tcPr>
          <w:p w14:paraId="3DF35FE7" w14:textId="77777777" w:rsidR="00E90F3D" w:rsidRPr="00E90F3D" w:rsidRDefault="00E90F3D" w:rsidP="00E90F3D">
            <w:pPr>
              <w:spacing w:line="240" w:lineRule="auto"/>
              <w:rPr>
                <w:rFonts w:eastAsia="Times New Roman" w:cs="Times New Roman"/>
                <w:sz w:val="20"/>
                <w:szCs w:val="20"/>
                <w:lang w:eastAsia="sk-SK"/>
              </w:rPr>
            </w:pPr>
          </w:p>
        </w:tc>
        <w:tc>
          <w:tcPr>
            <w:tcW w:w="6721" w:type="dxa"/>
            <w:gridSpan w:val="6"/>
            <w:tcBorders>
              <w:top w:val="nil"/>
              <w:left w:val="nil"/>
              <w:bottom w:val="nil"/>
              <w:right w:val="nil"/>
            </w:tcBorders>
            <w:shd w:val="clear" w:color="auto" w:fill="auto"/>
            <w:vAlign w:val="bottom"/>
            <w:hideMark/>
          </w:tcPr>
          <w:p w14:paraId="3CB30925"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členenie okien  podľa súčasného stavu</w:t>
            </w:r>
          </w:p>
        </w:tc>
      </w:tr>
      <w:tr w:rsidR="00E90F3D" w:rsidRPr="00E90F3D" w14:paraId="336542D9" w14:textId="77777777" w:rsidTr="00E90F3D">
        <w:trPr>
          <w:trHeight w:val="300"/>
        </w:trPr>
        <w:tc>
          <w:tcPr>
            <w:tcW w:w="2341" w:type="dxa"/>
            <w:tcBorders>
              <w:top w:val="nil"/>
              <w:left w:val="nil"/>
              <w:bottom w:val="nil"/>
              <w:right w:val="nil"/>
            </w:tcBorders>
            <w:shd w:val="clear" w:color="auto" w:fill="auto"/>
            <w:noWrap/>
            <w:vAlign w:val="bottom"/>
            <w:hideMark/>
          </w:tcPr>
          <w:p w14:paraId="370A1434"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Typ skla:</w:t>
            </w:r>
          </w:p>
        </w:tc>
        <w:tc>
          <w:tcPr>
            <w:tcW w:w="4142" w:type="dxa"/>
            <w:gridSpan w:val="4"/>
            <w:tcBorders>
              <w:top w:val="nil"/>
              <w:left w:val="nil"/>
              <w:bottom w:val="nil"/>
              <w:right w:val="nil"/>
            </w:tcBorders>
            <w:shd w:val="clear" w:color="auto" w:fill="auto"/>
            <w:noWrap/>
            <w:vAlign w:val="bottom"/>
            <w:hideMark/>
          </w:tcPr>
          <w:p w14:paraId="18B5D853"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izolačné </w:t>
            </w:r>
            <w:proofErr w:type="spellStart"/>
            <w:r w:rsidRPr="00E90F3D">
              <w:rPr>
                <w:rFonts w:eastAsia="Times New Roman" w:cs="Times New Roman"/>
                <w:color w:val="000000"/>
                <w:sz w:val="22"/>
                <w:lang w:eastAsia="sk-SK"/>
              </w:rPr>
              <w:t>trojsklo</w:t>
            </w:r>
            <w:proofErr w:type="spellEnd"/>
            <w:r w:rsidRPr="00E90F3D">
              <w:rPr>
                <w:rFonts w:eastAsia="Times New Roman" w:cs="Times New Roman"/>
                <w:color w:val="000000"/>
                <w:sz w:val="22"/>
                <w:lang w:eastAsia="sk-SK"/>
              </w:rPr>
              <w:t xml:space="preserve"> plnené argónom </w:t>
            </w:r>
          </w:p>
        </w:tc>
        <w:tc>
          <w:tcPr>
            <w:tcW w:w="1041" w:type="dxa"/>
            <w:tcBorders>
              <w:top w:val="nil"/>
              <w:left w:val="nil"/>
              <w:bottom w:val="nil"/>
              <w:right w:val="nil"/>
            </w:tcBorders>
            <w:shd w:val="clear" w:color="auto" w:fill="auto"/>
            <w:noWrap/>
            <w:vAlign w:val="bottom"/>
            <w:hideMark/>
          </w:tcPr>
          <w:p w14:paraId="13389BEE" w14:textId="77777777" w:rsidR="00E90F3D" w:rsidRPr="00E90F3D" w:rsidRDefault="00E90F3D" w:rsidP="00E90F3D">
            <w:pPr>
              <w:spacing w:line="240" w:lineRule="auto"/>
              <w:rPr>
                <w:rFonts w:eastAsia="Times New Roman" w:cs="Times New Roman"/>
                <w:color w:val="000000"/>
                <w:sz w:val="22"/>
                <w:lang w:eastAsia="sk-SK"/>
              </w:rPr>
            </w:pPr>
          </w:p>
        </w:tc>
        <w:tc>
          <w:tcPr>
            <w:tcW w:w="1538" w:type="dxa"/>
            <w:tcBorders>
              <w:top w:val="nil"/>
              <w:left w:val="nil"/>
              <w:bottom w:val="nil"/>
              <w:right w:val="nil"/>
            </w:tcBorders>
            <w:shd w:val="clear" w:color="auto" w:fill="auto"/>
            <w:noWrap/>
            <w:vAlign w:val="bottom"/>
            <w:hideMark/>
          </w:tcPr>
          <w:p w14:paraId="7DC2C0A4" w14:textId="77777777" w:rsidR="00E90F3D" w:rsidRPr="00E90F3D" w:rsidRDefault="00E90F3D" w:rsidP="00E90F3D">
            <w:pPr>
              <w:spacing w:line="240" w:lineRule="auto"/>
              <w:rPr>
                <w:rFonts w:eastAsia="Times New Roman" w:cs="Times New Roman"/>
                <w:sz w:val="20"/>
                <w:szCs w:val="20"/>
                <w:lang w:eastAsia="sk-SK"/>
              </w:rPr>
            </w:pPr>
          </w:p>
        </w:tc>
      </w:tr>
      <w:tr w:rsidR="00E90F3D" w:rsidRPr="00E90F3D" w14:paraId="735BBA92" w14:textId="77777777" w:rsidTr="006313F7">
        <w:trPr>
          <w:trHeight w:val="80"/>
        </w:trPr>
        <w:tc>
          <w:tcPr>
            <w:tcW w:w="2341" w:type="dxa"/>
            <w:tcBorders>
              <w:top w:val="nil"/>
              <w:left w:val="nil"/>
              <w:bottom w:val="nil"/>
              <w:right w:val="nil"/>
            </w:tcBorders>
            <w:shd w:val="clear" w:color="auto" w:fill="auto"/>
            <w:noWrap/>
            <w:vAlign w:val="bottom"/>
            <w:hideMark/>
          </w:tcPr>
          <w:p w14:paraId="4EC24EA1" w14:textId="77777777" w:rsidR="00E90F3D" w:rsidRPr="00E90F3D" w:rsidRDefault="00E90F3D" w:rsidP="00E90F3D">
            <w:pPr>
              <w:spacing w:line="240" w:lineRule="auto"/>
              <w:rPr>
                <w:rFonts w:eastAsia="Times New Roman" w:cs="Times New Roman"/>
                <w:sz w:val="20"/>
                <w:szCs w:val="20"/>
                <w:lang w:eastAsia="sk-SK"/>
              </w:rPr>
            </w:pPr>
          </w:p>
        </w:tc>
        <w:tc>
          <w:tcPr>
            <w:tcW w:w="6721" w:type="dxa"/>
            <w:gridSpan w:val="6"/>
            <w:tcBorders>
              <w:top w:val="nil"/>
              <w:left w:val="nil"/>
              <w:bottom w:val="nil"/>
              <w:right w:val="nil"/>
            </w:tcBorders>
            <w:shd w:val="clear" w:color="auto" w:fill="auto"/>
            <w:vAlign w:val="bottom"/>
            <w:hideMark/>
          </w:tcPr>
          <w:p w14:paraId="0F4F617D" w14:textId="35305450" w:rsidR="00E90F3D" w:rsidRPr="00E90F3D" w:rsidRDefault="00E90F3D" w:rsidP="000525A9">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Koeficient prestupu tepla </w:t>
            </w:r>
            <w:proofErr w:type="spellStart"/>
            <w:r w:rsidRPr="00E90F3D">
              <w:rPr>
                <w:rFonts w:eastAsia="Times New Roman" w:cs="Times New Roman"/>
                <w:color w:val="000000"/>
                <w:sz w:val="22"/>
                <w:lang w:eastAsia="sk-SK"/>
              </w:rPr>
              <w:t>Ug</w:t>
            </w:r>
            <w:proofErr w:type="spellEnd"/>
            <w:r w:rsidRPr="00E90F3D">
              <w:rPr>
                <w:rFonts w:eastAsia="Times New Roman" w:cs="Times New Roman"/>
                <w:color w:val="000000"/>
                <w:sz w:val="22"/>
                <w:lang w:eastAsia="sk-SK"/>
              </w:rPr>
              <w:t xml:space="preserve"> = 0,6 W/m</w:t>
            </w:r>
            <w:r w:rsidRPr="00E90F3D">
              <w:rPr>
                <w:rFonts w:eastAsia="Times New Roman" w:cs="Times New Roman"/>
                <w:color w:val="000000"/>
                <w:sz w:val="22"/>
                <w:vertAlign w:val="superscript"/>
                <w:lang w:eastAsia="sk-SK"/>
              </w:rPr>
              <w:t>2</w:t>
            </w:r>
            <w:r w:rsidRPr="00E90F3D">
              <w:rPr>
                <w:rFonts w:eastAsia="Times New Roman" w:cs="Times New Roman"/>
                <w:color w:val="000000"/>
                <w:sz w:val="22"/>
                <w:lang w:eastAsia="sk-SK"/>
              </w:rPr>
              <w:t>K</w:t>
            </w:r>
          </w:p>
        </w:tc>
      </w:tr>
      <w:tr w:rsidR="00E90F3D" w:rsidRPr="00E90F3D" w14:paraId="0BCD1685" w14:textId="77777777" w:rsidTr="00E90F3D">
        <w:trPr>
          <w:trHeight w:val="300"/>
        </w:trPr>
        <w:tc>
          <w:tcPr>
            <w:tcW w:w="2341" w:type="dxa"/>
            <w:tcBorders>
              <w:top w:val="nil"/>
              <w:left w:val="nil"/>
              <w:bottom w:val="nil"/>
              <w:right w:val="nil"/>
            </w:tcBorders>
            <w:shd w:val="clear" w:color="auto" w:fill="auto"/>
            <w:noWrap/>
            <w:vAlign w:val="bottom"/>
            <w:hideMark/>
          </w:tcPr>
          <w:p w14:paraId="21115BCB" w14:textId="77777777" w:rsidR="00E90F3D" w:rsidRPr="00E90F3D" w:rsidRDefault="00E90F3D" w:rsidP="00E90F3D">
            <w:pPr>
              <w:spacing w:line="240" w:lineRule="auto"/>
              <w:rPr>
                <w:rFonts w:eastAsia="Times New Roman" w:cs="Times New Roman"/>
                <w:color w:val="000000"/>
                <w:sz w:val="22"/>
                <w:lang w:eastAsia="sk-SK"/>
              </w:rPr>
            </w:pPr>
          </w:p>
        </w:tc>
        <w:tc>
          <w:tcPr>
            <w:tcW w:w="6721" w:type="dxa"/>
            <w:gridSpan w:val="6"/>
            <w:tcBorders>
              <w:top w:val="nil"/>
              <w:left w:val="nil"/>
              <w:bottom w:val="nil"/>
              <w:right w:val="nil"/>
            </w:tcBorders>
            <w:shd w:val="clear" w:color="auto" w:fill="auto"/>
            <w:vAlign w:val="bottom"/>
            <w:hideMark/>
          </w:tcPr>
          <w:p w14:paraId="31FB2BD3"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dištančný rámik v izolačnom </w:t>
            </w:r>
            <w:proofErr w:type="spellStart"/>
            <w:r w:rsidRPr="00E90F3D">
              <w:rPr>
                <w:rFonts w:eastAsia="Times New Roman" w:cs="Times New Roman"/>
                <w:color w:val="000000"/>
                <w:sz w:val="22"/>
                <w:lang w:eastAsia="sk-SK"/>
              </w:rPr>
              <w:t>trojskle</w:t>
            </w:r>
            <w:proofErr w:type="spellEnd"/>
            <w:r w:rsidRPr="00E90F3D">
              <w:rPr>
                <w:rFonts w:eastAsia="Times New Roman" w:cs="Times New Roman"/>
                <w:color w:val="000000"/>
                <w:sz w:val="22"/>
                <w:lang w:eastAsia="sk-SK"/>
              </w:rPr>
              <w:t xml:space="preserve"> - napr.  SWISSPACER , TGI</w:t>
            </w:r>
          </w:p>
        </w:tc>
      </w:tr>
      <w:tr w:rsidR="00E90F3D" w:rsidRPr="00E90F3D" w14:paraId="65830E6C" w14:textId="77777777" w:rsidTr="006313F7">
        <w:trPr>
          <w:trHeight w:val="142"/>
        </w:trPr>
        <w:tc>
          <w:tcPr>
            <w:tcW w:w="2341" w:type="dxa"/>
            <w:tcBorders>
              <w:top w:val="nil"/>
              <w:left w:val="nil"/>
              <w:bottom w:val="nil"/>
              <w:right w:val="nil"/>
            </w:tcBorders>
            <w:shd w:val="clear" w:color="auto" w:fill="auto"/>
            <w:noWrap/>
            <w:vAlign w:val="bottom"/>
            <w:hideMark/>
          </w:tcPr>
          <w:p w14:paraId="55E5B020" w14:textId="77777777" w:rsidR="00E90F3D" w:rsidRPr="00E90F3D" w:rsidRDefault="00E90F3D" w:rsidP="00E90F3D">
            <w:pPr>
              <w:spacing w:line="240" w:lineRule="auto"/>
              <w:rPr>
                <w:rFonts w:eastAsia="Times New Roman" w:cs="Times New Roman"/>
                <w:color w:val="000000"/>
                <w:sz w:val="22"/>
                <w:lang w:eastAsia="sk-SK"/>
              </w:rPr>
            </w:pPr>
          </w:p>
        </w:tc>
        <w:tc>
          <w:tcPr>
            <w:tcW w:w="6721" w:type="dxa"/>
            <w:gridSpan w:val="6"/>
            <w:tcBorders>
              <w:top w:val="nil"/>
              <w:left w:val="nil"/>
              <w:bottom w:val="nil"/>
              <w:right w:val="nil"/>
            </w:tcBorders>
            <w:shd w:val="clear" w:color="auto" w:fill="auto"/>
            <w:vAlign w:val="bottom"/>
            <w:hideMark/>
          </w:tcPr>
          <w:p w14:paraId="67A2A439" w14:textId="77777777" w:rsidR="00E90F3D" w:rsidRPr="00E90F3D" w:rsidRDefault="00E90F3D" w:rsidP="00E90F3D">
            <w:pPr>
              <w:spacing w:line="240" w:lineRule="auto"/>
              <w:rPr>
                <w:rFonts w:eastAsia="Times New Roman" w:cs="Times New Roman"/>
                <w:sz w:val="22"/>
                <w:lang w:eastAsia="sk-SK"/>
              </w:rPr>
            </w:pPr>
            <w:r w:rsidRPr="00E90F3D">
              <w:rPr>
                <w:rFonts w:eastAsia="Times New Roman" w:cs="Times New Roman"/>
                <w:sz w:val="22"/>
                <w:lang w:eastAsia="sk-SK"/>
              </w:rPr>
              <w:t>číre sklo 40 okien, 1 okno nepriehľadné</w:t>
            </w:r>
          </w:p>
        </w:tc>
      </w:tr>
      <w:tr w:rsidR="006313F7" w:rsidRPr="00E90F3D" w14:paraId="370D3E92" w14:textId="77777777" w:rsidTr="006313F7">
        <w:trPr>
          <w:trHeight w:val="216"/>
        </w:trPr>
        <w:tc>
          <w:tcPr>
            <w:tcW w:w="2341" w:type="dxa"/>
            <w:tcBorders>
              <w:top w:val="nil"/>
              <w:left w:val="nil"/>
              <w:bottom w:val="nil"/>
              <w:right w:val="nil"/>
            </w:tcBorders>
            <w:shd w:val="clear" w:color="auto" w:fill="auto"/>
            <w:noWrap/>
            <w:vAlign w:val="bottom"/>
          </w:tcPr>
          <w:p w14:paraId="4176B4E1" w14:textId="77777777" w:rsidR="006313F7" w:rsidRPr="00E90F3D" w:rsidRDefault="006313F7" w:rsidP="00E90F3D">
            <w:pPr>
              <w:spacing w:line="240" w:lineRule="auto"/>
              <w:rPr>
                <w:rFonts w:eastAsia="Times New Roman" w:cs="Times New Roman"/>
                <w:color w:val="000000"/>
                <w:sz w:val="22"/>
                <w:lang w:eastAsia="sk-SK"/>
              </w:rPr>
            </w:pPr>
          </w:p>
        </w:tc>
        <w:tc>
          <w:tcPr>
            <w:tcW w:w="6721" w:type="dxa"/>
            <w:gridSpan w:val="6"/>
            <w:tcBorders>
              <w:top w:val="nil"/>
              <w:left w:val="nil"/>
              <w:bottom w:val="nil"/>
              <w:right w:val="nil"/>
            </w:tcBorders>
            <w:shd w:val="clear" w:color="auto" w:fill="auto"/>
            <w:vAlign w:val="bottom"/>
          </w:tcPr>
          <w:p w14:paraId="0205E420" w14:textId="24C80D17" w:rsidR="006313F7" w:rsidRPr="006313F7" w:rsidRDefault="006313F7" w:rsidP="006313F7">
            <w:pPr>
              <w:rPr>
                <w:rFonts w:eastAsia="Times New Roman" w:cs="Times New Roman"/>
                <w:sz w:val="22"/>
                <w:lang w:eastAsia="sk-SK"/>
              </w:rPr>
            </w:pPr>
            <w:r w:rsidRPr="006313F7">
              <w:rPr>
                <w:rFonts w:cs="Times New Roman"/>
                <w:color w:val="000000"/>
                <w:sz w:val="22"/>
              </w:rPr>
              <w:t>Presné veľkosti okien a parapetov je dodávateľ povinný prispôsobiť podľa jednotlivých stavebných otvorov na základe vlastného zamerania</w:t>
            </w:r>
          </w:p>
        </w:tc>
      </w:tr>
      <w:tr w:rsidR="00E90F3D" w:rsidRPr="00E90F3D" w14:paraId="17428B39" w14:textId="77777777" w:rsidTr="006313F7">
        <w:trPr>
          <w:trHeight w:val="216"/>
        </w:trPr>
        <w:tc>
          <w:tcPr>
            <w:tcW w:w="2341" w:type="dxa"/>
            <w:tcBorders>
              <w:top w:val="nil"/>
              <w:left w:val="nil"/>
              <w:bottom w:val="nil"/>
              <w:right w:val="nil"/>
            </w:tcBorders>
            <w:shd w:val="clear" w:color="auto" w:fill="auto"/>
            <w:noWrap/>
            <w:vAlign w:val="bottom"/>
            <w:hideMark/>
          </w:tcPr>
          <w:p w14:paraId="393A149D" w14:textId="77777777" w:rsidR="00E90F3D" w:rsidRPr="00E90F3D" w:rsidRDefault="00E90F3D" w:rsidP="00E90F3D">
            <w:pPr>
              <w:spacing w:line="240" w:lineRule="auto"/>
              <w:rPr>
                <w:rFonts w:eastAsia="Times New Roman" w:cs="Times New Roman"/>
                <w:color w:val="000000"/>
                <w:sz w:val="22"/>
                <w:lang w:eastAsia="sk-SK"/>
              </w:rPr>
            </w:pPr>
          </w:p>
        </w:tc>
        <w:tc>
          <w:tcPr>
            <w:tcW w:w="6721" w:type="dxa"/>
            <w:gridSpan w:val="6"/>
            <w:tcBorders>
              <w:top w:val="nil"/>
              <w:left w:val="nil"/>
              <w:bottom w:val="nil"/>
              <w:right w:val="nil"/>
            </w:tcBorders>
            <w:shd w:val="clear" w:color="auto" w:fill="auto"/>
            <w:vAlign w:val="bottom"/>
            <w:hideMark/>
          </w:tcPr>
          <w:p w14:paraId="04359930" w14:textId="77777777" w:rsidR="00E90F3D" w:rsidRPr="00E90F3D" w:rsidRDefault="00E90F3D" w:rsidP="00E90F3D">
            <w:pPr>
              <w:spacing w:line="240" w:lineRule="auto"/>
              <w:rPr>
                <w:rFonts w:eastAsia="Times New Roman" w:cs="Times New Roman"/>
                <w:sz w:val="22"/>
                <w:lang w:eastAsia="sk-SK"/>
              </w:rPr>
            </w:pPr>
            <w:r w:rsidRPr="00E90F3D">
              <w:rPr>
                <w:rFonts w:eastAsia="Times New Roman" w:cs="Times New Roman"/>
                <w:sz w:val="22"/>
                <w:lang w:eastAsia="sk-SK"/>
              </w:rPr>
              <w:t>Okná musia spĺňať normu STN 73 0540-2:2012</w:t>
            </w:r>
          </w:p>
        </w:tc>
      </w:tr>
      <w:tr w:rsidR="00E90F3D" w:rsidRPr="00E90F3D" w14:paraId="2772CC03" w14:textId="77777777" w:rsidTr="00E90F3D">
        <w:trPr>
          <w:trHeight w:val="300"/>
        </w:trPr>
        <w:tc>
          <w:tcPr>
            <w:tcW w:w="2341" w:type="dxa"/>
            <w:tcBorders>
              <w:top w:val="nil"/>
              <w:left w:val="nil"/>
              <w:bottom w:val="nil"/>
              <w:right w:val="nil"/>
            </w:tcBorders>
            <w:shd w:val="clear" w:color="auto" w:fill="auto"/>
            <w:noWrap/>
            <w:vAlign w:val="bottom"/>
            <w:hideMark/>
          </w:tcPr>
          <w:p w14:paraId="6EE3D9CE" w14:textId="77777777" w:rsidR="00E90F3D" w:rsidRPr="00E90F3D" w:rsidRDefault="00E90F3D" w:rsidP="00E90F3D">
            <w:pPr>
              <w:spacing w:line="240" w:lineRule="auto"/>
              <w:rPr>
                <w:rFonts w:eastAsia="Times New Roman" w:cs="Times New Roman"/>
                <w:sz w:val="22"/>
                <w:lang w:eastAsia="sk-SK"/>
              </w:rPr>
            </w:pPr>
          </w:p>
        </w:tc>
        <w:tc>
          <w:tcPr>
            <w:tcW w:w="6721" w:type="dxa"/>
            <w:gridSpan w:val="6"/>
            <w:tcBorders>
              <w:top w:val="nil"/>
              <w:left w:val="nil"/>
              <w:bottom w:val="nil"/>
              <w:right w:val="nil"/>
            </w:tcBorders>
            <w:shd w:val="clear" w:color="auto" w:fill="auto"/>
            <w:vAlign w:val="bottom"/>
            <w:hideMark/>
          </w:tcPr>
          <w:p w14:paraId="36279458" w14:textId="77777777" w:rsidR="00E90F3D" w:rsidRPr="00E90F3D" w:rsidRDefault="00E90F3D" w:rsidP="00E90F3D">
            <w:pPr>
              <w:spacing w:line="240" w:lineRule="auto"/>
              <w:rPr>
                <w:rFonts w:eastAsia="Times New Roman" w:cs="Times New Roman"/>
                <w:sz w:val="22"/>
                <w:lang w:eastAsia="sk-SK"/>
              </w:rPr>
            </w:pPr>
            <w:r w:rsidRPr="00E90F3D">
              <w:rPr>
                <w:rFonts w:eastAsia="Times New Roman" w:cs="Times New Roman"/>
                <w:sz w:val="22"/>
                <w:lang w:eastAsia="sk-SK"/>
              </w:rPr>
              <w:t>Dodané okná musia mať platný certifikát - vyhlásenie o zhode</w:t>
            </w:r>
          </w:p>
        </w:tc>
      </w:tr>
      <w:tr w:rsidR="00E90F3D" w:rsidRPr="00E90F3D" w14:paraId="27269E08" w14:textId="77777777" w:rsidTr="00E90F3D">
        <w:trPr>
          <w:trHeight w:val="300"/>
        </w:trPr>
        <w:tc>
          <w:tcPr>
            <w:tcW w:w="2341" w:type="dxa"/>
            <w:tcBorders>
              <w:top w:val="nil"/>
              <w:left w:val="nil"/>
              <w:bottom w:val="nil"/>
              <w:right w:val="nil"/>
            </w:tcBorders>
            <w:shd w:val="clear" w:color="auto" w:fill="auto"/>
            <w:noWrap/>
            <w:vAlign w:val="bottom"/>
            <w:hideMark/>
          </w:tcPr>
          <w:p w14:paraId="7A0952F9"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Vnútorný parapet</w:t>
            </w:r>
          </w:p>
        </w:tc>
        <w:tc>
          <w:tcPr>
            <w:tcW w:w="3076" w:type="dxa"/>
            <w:gridSpan w:val="3"/>
            <w:tcBorders>
              <w:top w:val="nil"/>
              <w:left w:val="nil"/>
              <w:bottom w:val="nil"/>
              <w:right w:val="nil"/>
            </w:tcBorders>
            <w:shd w:val="clear" w:color="auto" w:fill="auto"/>
            <w:noWrap/>
            <w:vAlign w:val="bottom"/>
            <w:hideMark/>
          </w:tcPr>
          <w:p w14:paraId="52C10A06"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PVC biely </w:t>
            </w:r>
            <w:proofErr w:type="spellStart"/>
            <w:r w:rsidRPr="00E90F3D">
              <w:rPr>
                <w:rFonts w:eastAsia="Times New Roman" w:cs="Times New Roman"/>
                <w:color w:val="000000"/>
                <w:sz w:val="22"/>
                <w:lang w:eastAsia="sk-SK"/>
              </w:rPr>
              <w:t>komôrkový</w:t>
            </w:r>
            <w:proofErr w:type="spellEnd"/>
          </w:p>
        </w:tc>
        <w:tc>
          <w:tcPr>
            <w:tcW w:w="1066" w:type="dxa"/>
            <w:tcBorders>
              <w:top w:val="nil"/>
              <w:left w:val="nil"/>
              <w:bottom w:val="nil"/>
              <w:right w:val="nil"/>
            </w:tcBorders>
            <w:shd w:val="clear" w:color="auto" w:fill="auto"/>
            <w:noWrap/>
            <w:vAlign w:val="bottom"/>
            <w:hideMark/>
          </w:tcPr>
          <w:p w14:paraId="52AA73DA" w14:textId="77777777" w:rsidR="00E90F3D" w:rsidRPr="00E90F3D" w:rsidRDefault="00E90F3D" w:rsidP="00E90F3D">
            <w:pPr>
              <w:spacing w:line="240" w:lineRule="auto"/>
              <w:rPr>
                <w:rFonts w:eastAsia="Times New Roman" w:cs="Times New Roman"/>
                <w:color w:val="000000"/>
                <w:sz w:val="22"/>
                <w:lang w:eastAsia="sk-SK"/>
              </w:rPr>
            </w:pPr>
          </w:p>
        </w:tc>
        <w:tc>
          <w:tcPr>
            <w:tcW w:w="1041" w:type="dxa"/>
            <w:tcBorders>
              <w:top w:val="nil"/>
              <w:left w:val="nil"/>
              <w:bottom w:val="nil"/>
              <w:right w:val="nil"/>
            </w:tcBorders>
            <w:shd w:val="clear" w:color="auto" w:fill="auto"/>
            <w:noWrap/>
            <w:vAlign w:val="bottom"/>
            <w:hideMark/>
          </w:tcPr>
          <w:p w14:paraId="702B4CB5" w14:textId="77777777" w:rsidR="00E90F3D" w:rsidRPr="00E90F3D" w:rsidRDefault="00E90F3D" w:rsidP="00E90F3D">
            <w:pPr>
              <w:spacing w:line="240" w:lineRule="auto"/>
              <w:rPr>
                <w:rFonts w:eastAsia="Times New Roman" w:cs="Times New Roman"/>
                <w:sz w:val="20"/>
                <w:szCs w:val="20"/>
                <w:lang w:eastAsia="sk-SK"/>
              </w:rPr>
            </w:pPr>
          </w:p>
        </w:tc>
        <w:tc>
          <w:tcPr>
            <w:tcW w:w="1538" w:type="dxa"/>
            <w:tcBorders>
              <w:top w:val="nil"/>
              <w:left w:val="nil"/>
              <w:bottom w:val="nil"/>
              <w:right w:val="nil"/>
            </w:tcBorders>
            <w:shd w:val="clear" w:color="auto" w:fill="auto"/>
            <w:noWrap/>
            <w:vAlign w:val="bottom"/>
            <w:hideMark/>
          </w:tcPr>
          <w:p w14:paraId="482AA5C7" w14:textId="77777777" w:rsidR="00E90F3D" w:rsidRPr="00E90F3D" w:rsidRDefault="00E90F3D" w:rsidP="00E90F3D">
            <w:pPr>
              <w:spacing w:line="240" w:lineRule="auto"/>
              <w:rPr>
                <w:rFonts w:eastAsia="Times New Roman" w:cs="Times New Roman"/>
                <w:sz w:val="20"/>
                <w:szCs w:val="20"/>
                <w:lang w:eastAsia="sk-SK"/>
              </w:rPr>
            </w:pPr>
          </w:p>
        </w:tc>
      </w:tr>
      <w:tr w:rsidR="00E90F3D" w:rsidRPr="00E90F3D" w14:paraId="54DD5DE2" w14:textId="77777777" w:rsidTr="00E90F3D">
        <w:trPr>
          <w:trHeight w:val="300"/>
        </w:trPr>
        <w:tc>
          <w:tcPr>
            <w:tcW w:w="2341" w:type="dxa"/>
            <w:tcBorders>
              <w:top w:val="nil"/>
              <w:left w:val="nil"/>
              <w:bottom w:val="nil"/>
              <w:right w:val="nil"/>
            </w:tcBorders>
            <w:shd w:val="clear" w:color="auto" w:fill="auto"/>
            <w:noWrap/>
            <w:vAlign w:val="bottom"/>
            <w:hideMark/>
          </w:tcPr>
          <w:p w14:paraId="0F89717A"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Vonkajší parapet </w:t>
            </w:r>
          </w:p>
        </w:tc>
        <w:tc>
          <w:tcPr>
            <w:tcW w:w="5183" w:type="dxa"/>
            <w:gridSpan w:val="5"/>
            <w:tcBorders>
              <w:top w:val="nil"/>
              <w:left w:val="nil"/>
              <w:bottom w:val="nil"/>
              <w:right w:val="nil"/>
            </w:tcBorders>
            <w:shd w:val="clear" w:color="auto" w:fill="auto"/>
            <w:noWrap/>
            <w:vAlign w:val="bottom"/>
            <w:hideMark/>
          </w:tcPr>
          <w:p w14:paraId="26D2FD42"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hliníkový </w:t>
            </w:r>
            <w:proofErr w:type="spellStart"/>
            <w:r w:rsidRPr="00E90F3D">
              <w:rPr>
                <w:rFonts w:eastAsia="Times New Roman" w:cs="Times New Roman"/>
                <w:color w:val="000000"/>
                <w:sz w:val="22"/>
                <w:lang w:eastAsia="sk-SK"/>
              </w:rPr>
              <w:t>extrudovaný</w:t>
            </w:r>
            <w:proofErr w:type="spellEnd"/>
            <w:r w:rsidRPr="00E90F3D">
              <w:rPr>
                <w:rFonts w:eastAsia="Times New Roman" w:cs="Times New Roman"/>
                <w:color w:val="000000"/>
                <w:sz w:val="22"/>
                <w:lang w:eastAsia="sk-SK"/>
              </w:rPr>
              <w:t xml:space="preserve"> biely, bočné krytky hliníkové </w:t>
            </w:r>
          </w:p>
        </w:tc>
        <w:tc>
          <w:tcPr>
            <w:tcW w:w="1538" w:type="dxa"/>
            <w:tcBorders>
              <w:top w:val="nil"/>
              <w:left w:val="nil"/>
              <w:bottom w:val="nil"/>
              <w:right w:val="nil"/>
            </w:tcBorders>
            <w:shd w:val="clear" w:color="auto" w:fill="auto"/>
            <w:noWrap/>
            <w:vAlign w:val="bottom"/>
            <w:hideMark/>
          </w:tcPr>
          <w:p w14:paraId="074A9FB4" w14:textId="77777777" w:rsidR="00E90F3D" w:rsidRPr="00E90F3D" w:rsidRDefault="00E90F3D" w:rsidP="00E90F3D">
            <w:pPr>
              <w:spacing w:line="240" w:lineRule="auto"/>
              <w:rPr>
                <w:rFonts w:ascii="Calibri" w:eastAsia="Times New Roman" w:hAnsi="Calibri" w:cs="Times New Roman"/>
                <w:color w:val="000000"/>
                <w:sz w:val="22"/>
                <w:lang w:eastAsia="sk-SK"/>
              </w:rPr>
            </w:pPr>
          </w:p>
        </w:tc>
      </w:tr>
      <w:tr w:rsidR="00E90F3D" w:rsidRPr="00E90F3D" w14:paraId="43708ABF" w14:textId="77777777" w:rsidTr="00E90F3D">
        <w:trPr>
          <w:trHeight w:val="300"/>
        </w:trPr>
        <w:tc>
          <w:tcPr>
            <w:tcW w:w="2341" w:type="dxa"/>
            <w:tcBorders>
              <w:top w:val="nil"/>
              <w:left w:val="nil"/>
              <w:bottom w:val="nil"/>
              <w:right w:val="nil"/>
            </w:tcBorders>
            <w:shd w:val="clear" w:color="auto" w:fill="auto"/>
            <w:noWrap/>
            <w:vAlign w:val="bottom"/>
            <w:hideMark/>
          </w:tcPr>
          <w:p w14:paraId="4B67885C" w14:textId="77777777" w:rsidR="00E90F3D" w:rsidRPr="00E90F3D" w:rsidRDefault="00E90F3D" w:rsidP="00E90F3D">
            <w:pPr>
              <w:spacing w:line="240" w:lineRule="auto"/>
              <w:rPr>
                <w:rFonts w:eastAsia="Times New Roman" w:cs="Times New Roman"/>
                <w:sz w:val="20"/>
                <w:szCs w:val="20"/>
                <w:lang w:eastAsia="sk-SK"/>
              </w:rPr>
            </w:pPr>
          </w:p>
        </w:tc>
        <w:tc>
          <w:tcPr>
            <w:tcW w:w="1041" w:type="dxa"/>
            <w:tcBorders>
              <w:top w:val="nil"/>
              <w:left w:val="nil"/>
              <w:bottom w:val="nil"/>
              <w:right w:val="nil"/>
            </w:tcBorders>
            <w:shd w:val="clear" w:color="auto" w:fill="auto"/>
            <w:noWrap/>
            <w:vAlign w:val="bottom"/>
            <w:hideMark/>
          </w:tcPr>
          <w:p w14:paraId="5DE7026B" w14:textId="77777777" w:rsidR="00E90F3D" w:rsidRPr="00E90F3D" w:rsidRDefault="00E90F3D" w:rsidP="00E90F3D">
            <w:pPr>
              <w:spacing w:line="240" w:lineRule="auto"/>
              <w:rPr>
                <w:rFonts w:eastAsia="Times New Roman" w:cs="Times New Roman"/>
                <w:sz w:val="20"/>
                <w:szCs w:val="20"/>
                <w:lang w:eastAsia="sk-SK"/>
              </w:rPr>
            </w:pPr>
          </w:p>
        </w:tc>
        <w:tc>
          <w:tcPr>
            <w:tcW w:w="1041" w:type="dxa"/>
            <w:tcBorders>
              <w:top w:val="nil"/>
              <w:left w:val="nil"/>
              <w:bottom w:val="nil"/>
              <w:right w:val="nil"/>
            </w:tcBorders>
            <w:shd w:val="clear" w:color="auto" w:fill="auto"/>
            <w:noWrap/>
            <w:vAlign w:val="bottom"/>
            <w:hideMark/>
          </w:tcPr>
          <w:p w14:paraId="0254AA47" w14:textId="77777777" w:rsidR="00E90F3D" w:rsidRPr="00E90F3D" w:rsidRDefault="00E90F3D" w:rsidP="00E90F3D">
            <w:pPr>
              <w:spacing w:line="240" w:lineRule="auto"/>
              <w:rPr>
                <w:rFonts w:eastAsia="Times New Roman" w:cs="Times New Roman"/>
                <w:sz w:val="20"/>
                <w:szCs w:val="20"/>
                <w:lang w:eastAsia="sk-SK"/>
              </w:rPr>
            </w:pPr>
          </w:p>
        </w:tc>
        <w:tc>
          <w:tcPr>
            <w:tcW w:w="994" w:type="dxa"/>
            <w:tcBorders>
              <w:top w:val="nil"/>
              <w:left w:val="nil"/>
              <w:bottom w:val="nil"/>
              <w:right w:val="nil"/>
            </w:tcBorders>
            <w:shd w:val="clear" w:color="auto" w:fill="auto"/>
            <w:noWrap/>
            <w:vAlign w:val="bottom"/>
            <w:hideMark/>
          </w:tcPr>
          <w:p w14:paraId="05150C63" w14:textId="77777777" w:rsidR="00E90F3D" w:rsidRPr="00E90F3D" w:rsidRDefault="00E90F3D" w:rsidP="00E90F3D">
            <w:pPr>
              <w:spacing w:line="240" w:lineRule="auto"/>
              <w:rPr>
                <w:rFonts w:eastAsia="Times New Roman" w:cs="Times New Roman"/>
                <w:sz w:val="20"/>
                <w:szCs w:val="20"/>
                <w:lang w:eastAsia="sk-SK"/>
              </w:rPr>
            </w:pPr>
          </w:p>
        </w:tc>
        <w:tc>
          <w:tcPr>
            <w:tcW w:w="1066" w:type="dxa"/>
            <w:tcBorders>
              <w:top w:val="nil"/>
              <w:left w:val="nil"/>
              <w:bottom w:val="nil"/>
              <w:right w:val="nil"/>
            </w:tcBorders>
            <w:shd w:val="clear" w:color="auto" w:fill="auto"/>
            <w:noWrap/>
            <w:vAlign w:val="bottom"/>
            <w:hideMark/>
          </w:tcPr>
          <w:p w14:paraId="1388D3FD" w14:textId="77777777" w:rsidR="00E90F3D" w:rsidRPr="00E90F3D" w:rsidRDefault="00E90F3D" w:rsidP="00E90F3D">
            <w:pPr>
              <w:spacing w:line="240" w:lineRule="auto"/>
              <w:rPr>
                <w:rFonts w:eastAsia="Times New Roman" w:cs="Times New Roman"/>
                <w:sz w:val="20"/>
                <w:szCs w:val="20"/>
                <w:lang w:eastAsia="sk-SK"/>
              </w:rPr>
            </w:pPr>
          </w:p>
        </w:tc>
        <w:tc>
          <w:tcPr>
            <w:tcW w:w="1041" w:type="dxa"/>
            <w:tcBorders>
              <w:top w:val="nil"/>
              <w:left w:val="nil"/>
              <w:bottom w:val="nil"/>
              <w:right w:val="nil"/>
            </w:tcBorders>
            <w:shd w:val="clear" w:color="auto" w:fill="auto"/>
            <w:noWrap/>
            <w:vAlign w:val="bottom"/>
            <w:hideMark/>
          </w:tcPr>
          <w:p w14:paraId="033946DA" w14:textId="77777777" w:rsidR="00E90F3D" w:rsidRPr="00E90F3D" w:rsidRDefault="00E90F3D" w:rsidP="00E90F3D">
            <w:pPr>
              <w:spacing w:line="240" w:lineRule="auto"/>
              <w:rPr>
                <w:rFonts w:eastAsia="Times New Roman" w:cs="Times New Roman"/>
                <w:sz w:val="20"/>
                <w:szCs w:val="20"/>
                <w:lang w:eastAsia="sk-SK"/>
              </w:rPr>
            </w:pPr>
          </w:p>
        </w:tc>
        <w:tc>
          <w:tcPr>
            <w:tcW w:w="1538" w:type="dxa"/>
            <w:tcBorders>
              <w:top w:val="nil"/>
              <w:left w:val="nil"/>
              <w:bottom w:val="nil"/>
              <w:right w:val="nil"/>
            </w:tcBorders>
            <w:shd w:val="clear" w:color="auto" w:fill="auto"/>
            <w:noWrap/>
            <w:vAlign w:val="bottom"/>
            <w:hideMark/>
          </w:tcPr>
          <w:p w14:paraId="475FDB65" w14:textId="77777777" w:rsidR="00E90F3D" w:rsidRPr="00E90F3D" w:rsidRDefault="00E90F3D" w:rsidP="00E90F3D">
            <w:pPr>
              <w:spacing w:line="240" w:lineRule="auto"/>
              <w:rPr>
                <w:rFonts w:eastAsia="Times New Roman" w:cs="Times New Roman"/>
                <w:sz w:val="20"/>
                <w:szCs w:val="20"/>
                <w:lang w:eastAsia="sk-SK"/>
              </w:rPr>
            </w:pPr>
          </w:p>
        </w:tc>
      </w:tr>
      <w:tr w:rsidR="00E90F3D" w:rsidRPr="00E90F3D" w14:paraId="32EC61BB" w14:textId="77777777" w:rsidTr="00E90F3D">
        <w:trPr>
          <w:trHeight w:val="300"/>
        </w:trPr>
        <w:tc>
          <w:tcPr>
            <w:tcW w:w="2341" w:type="dxa"/>
            <w:tcBorders>
              <w:top w:val="nil"/>
              <w:left w:val="nil"/>
              <w:bottom w:val="nil"/>
              <w:right w:val="nil"/>
            </w:tcBorders>
            <w:shd w:val="clear" w:color="auto" w:fill="auto"/>
            <w:noWrap/>
            <w:vAlign w:val="bottom"/>
            <w:hideMark/>
          </w:tcPr>
          <w:p w14:paraId="4F879A67"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Montážne práce:</w:t>
            </w:r>
          </w:p>
        </w:tc>
        <w:tc>
          <w:tcPr>
            <w:tcW w:w="3076" w:type="dxa"/>
            <w:gridSpan w:val="3"/>
            <w:tcBorders>
              <w:top w:val="nil"/>
              <w:left w:val="nil"/>
              <w:bottom w:val="nil"/>
              <w:right w:val="nil"/>
            </w:tcBorders>
            <w:shd w:val="clear" w:color="auto" w:fill="auto"/>
            <w:noWrap/>
            <w:vAlign w:val="bottom"/>
            <w:hideMark/>
          </w:tcPr>
          <w:p w14:paraId="203B332B"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Demontáž starých okien</w:t>
            </w:r>
          </w:p>
        </w:tc>
        <w:tc>
          <w:tcPr>
            <w:tcW w:w="1066" w:type="dxa"/>
            <w:tcBorders>
              <w:top w:val="nil"/>
              <w:left w:val="nil"/>
              <w:bottom w:val="nil"/>
              <w:right w:val="nil"/>
            </w:tcBorders>
            <w:shd w:val="clear" w:color="auto" w:fill="auto"/>
            <w:noWrap/>
            <w:vAlign w:val="bottom"/>
            <w:hideMark/>
          </w:tcPr>
          <w:p w14:paraId="1A26B29E" w14:textId="77777777" w:rsidR="00E90F3D" w:rsidRPr="00E90F3D" w:rsidRDefault="00E90F3D" w:rsidP="00E90F3D">
            <w:pPr>
              <w:spacing w:line="240" w:lineRule="auto"/>
              <w:rPr>
                <w:rFonts w:eastAsia="Times New Roman" w:cs="Times New Roman"/>
                <w:color w:val="000000"/>
                <w:sz w:val="22"/>
                <w:lang w:eastAsia="sk-SK"/>
              </w:rPr>
            </w:pPr>
          </w:p>
        </w:tc>
        <w:tc>
          <w:tcPr>
            <w:tcW w:w="1041" w:type="dxa"/>
            <w:tcBorders>
              <w:top w:val="nil"/>
              <w:left w:val="nil"/>
              <w:bottom w:val="nil"/>
              <w:right w:val="nil"/>
            </w:tcBorders>
            <w:shd w:val="clear" w:color="auto" w:fill="auto"/>
            <w:noWrap/>
            <w:vAlign w:val="bottom"/>
            <w:hideMark/>
          </w:tcPr>
          <w:p w14:paraId="599F2180" w14:textId="77777777" w:rsidR="00E90F3D" w:rsidRPr="00E90F3D" w:rsidRDefault="00E90F3D" w:rsidP="00E90F3D">
            <w:pPr>
              <w:spacing w:line="240" w:lineRule="auto"/>
              <w:rPr>
                <w:rFonts w:eastAsia="Times New Roman" w:cs="Times New Roman"/>
                <w:sz w:val="20"/>
                <w:szCs w:val="20"/>
                <w:lang w:eastAsia="sk-SK"/>
              </w:rPr>
            </w:pPr>
          </w:p>
        </w:tc>
        <w:tc>
          <w:tcPr>
            <w:tcW w:w="1538" w:type="dxa"/>
            <w:tcBorders>
              <w:top w:val="nil"/>
              <w:left w:val="nil"/>
              <w:bottom w:val="nil"/>
              <w:right w:val="nil"/>
            </w:tcBorders>
            <w:shd w:val="clear" w:color="auto" w:fill="auto"/>
            <w:noWrap/>
            <w:vAlign w:val="bottom"/>
            <w:hideMark/>
          </w:tcPr>
          <w:p w14:paraId="48D51DFD" w14:textId="77777777" w:rsidR="00E90F3D" w:rsidRPr="00E90F3D" w:rsidRDefault="00E90F3D" w:rsidP="00E90F3D">
            <w:pPr>
              <w:spacing w:line="240" w:lineRule="auto"/>
              <w:rPr>
                <w:rFonts w:eastAsia="Times New Roman" w:cs="Times New Roman"/>
                <w:sz w:val="20"/>
                <w:szCs w:val="20"/>
                <w:lang w:eastAsia="sk-SK"/>
              </w:rPr>
            </w:pPr>
          </w:p>
        </w:tc>
      </w:tr>
      <w:tr w:rsidR="00E90F3D" w:rsidRPr="00E90F3D" w14:paraId="7E0BC6C3" w14:textId="77777777" w:rsidTr="00E90F3D">
        <w:trPr>
          <w:trHeight w:val="300"/>
        </w:trPr>
        <w:tc>
          <w:tcPr>
            <w:tcW w:w="2341" w:type="dxa"/>
            <w:tcBorders>
              <w:top w:val="nil"/>
              <w:left w:val="nil"/>
              <w:bottom w:val="nil"/>
              <w:right w:val="nil"/>
            </w:tcBorders>
            <w:shd w:val="clear" w:color="auto" w:fill="auto"/>
            <w:noWrap/>
            <w:vAlign w:val="bottom"/>
            <w:hideMark/>
          </w:tcPr>
          <w:p w14:paraId="316E0F36" w14:textId="77777777" w:rsidR="00E90F3D" w:rsidRPr="00E90F3D" w:rsidRDefault="00E90F3D" w:rsidP="00E90F3D">
            <w:pPr>
              <w:spacing w:line="240" w:lineRule="auto"/>
              <w:rPr>
                <w:rFonts w:eastAsia="Times New Roman" w:cs="Times New Roman"/>
                <w:sz w:val="20"/>
                <w:szCs w:val="20"/>
                <w:lang w:eastAsia="sk-SK"/>
              </w:rPr>
            </w:pPr>
          </w:p>
        </w:tc>
        <w:tc>
          <w:tcPr>
            <w:tcW w:w="5183" w:type="dxa"/>
            <w:gridSpan w:val="5"/>
            <w:tcBorders>
              <w:top w:val="nil"/>
              <w:left w:val="nil"/>
              <w:bottom w:val="nil"/>
              <w:right w:val="nil"/>
            </w:tcBorders>
            <w:shd w:val="clear" w:color="auto" w:fill="auto"/>
            <w:noWrap/>
            <w:vAlign w:val="bottom"/>
            <w:hideMark/>
          </w:tcPr>
          <w:p w14:paraId="664A6102"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Odvoz a likvidácia starých okien na skládku</w:t>
            </w:r>
          </w:p>
        </w:tc>
        <w:tc>
          <w:tcPr>
            <w:tcW w:w="1538" w:type="dxa"/>
            <w:tcBorders>
              <w:top w:val="nil"/>
              <w:left w:val="nil"/>
              <w:bottom w:val="nil"/>
              <w:right w:val="nil"/>
            </w:tcBorders>
            <w:shd w:val="clear" w:color="auto" w:fill="auto"/>
            <w:noWrap/>
            <w:vAlign w:val="bottom"/>
            <w:hideMark/>
          </w:tcPr>
          <w:p w14:paraId="4E787420" w14:textId="77777777" w:rsidR="00E90F3D" w:rsidRPr="00E90F3D" w:rsidRDefault="00E90F3D" w:rsidP="00E90F3D">
            <w:pPr>
              <w:spacing w:line="240" w:lineRule="auto"/>
              <w:rPr>
                <w:rFonts w:ascii="Calibri" w:eastAsia="Times New Roman" w:hAnsi="Calibri" w:cs="Times New Roman"/>
                <w:color w:val="000000"/>
                <w:sz w:val="22"/>
                <w:lang w:eastAsia="sk-SK"/>
              </w:rPr>
            </w:pPr>
          </w:p>
        </w:tc>
      </w:tr>
      <w:tr w:rsidR="00E90F3D" w:rsidRPr="00E90F3D" w14:paraId="2C2C9B5E" w14:textId="77777777" w:rsidTr="00E90F3D">
        <w:trPr>
          <w:trHeight w:val="300"/>
        </w:trPr>
        <w:tc>
          <w:tcPr>
            <w:tcW w:w="2341" w:type="dxa"/>
            <w:tcBorders>
              <w:top w:val="nil"/>
              <w:left w:val="nil"/>
              <w:bottom w:val="nil"/>
              <w:right w:val="nil"/>
            </w:tcBorders>
            <w:shd w:val="clear" w:color="auto" w:fill="auto"/>
            <w:noWrap/>
            <w:vAlign w:val="bottom"/>
            <w:hideMark/>
          </w:tcPr>
          <w:p w14:paraId="24D5308F" w14:textId="77777777" w:rsidR="00E90F3D" w:rsidRPr="00E90F3D" w:rsidRDefault="00E90F3D" w:rsidP="00E90F3D">
            <w:pPr>
              <w:spacing w:line="240" w:lineRule="auto"/>
              <w:rPr>
                <w:rFonts w:eastAsia="Times New Roman" w:cs="Times New Roman"/>
                <w:sz w:val="20"/>
                <w:szCs w:val="20"/>
                <w:lang w:eastAsia="sk-SK"/>
              </w:rPr>
            </w:pPr>
          </w:p>
        </w:tc>
        <w:tc>
          <w:tcPr>
            <w:tcW w:w="6721" w:type="dxa"/>
            <w:gridSpan w:val="6"/>
            <w:tcBorders>
              <w:top w:val="nil"/>
              <w:left w:val="nil"/>
              <w:bottom w:val="nil"/>
              <w:right w:val="nil"/>
            </w:tcBorders>
            <w:shd w:val="clear" w:color="auto" w:fill="auto"/>
            <w:noWrap/>
            <w:vAlign w:val="bottom"/>
            <w:hideMark/>
          </w:tcPr>
          <w:p w14:paraId="21B4B265"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Doprava okien a materiálu, presun na prízemie a 1. poschodie</w:t>
            </w:r>
          </w:p>
        </w:tc>
      </w:tr>
      <w:tr w:rsidR="00E90F3D" w:rsidRPr="00E90F3D" w14:paraId="4BD40E0B" w14:textId="77777777" w:rsidTr="00E90F3D">
        <w:trPr>
          <w:trHeight w:val="330"/>
        </w:trPr>
        <w:tc>
          <w:tcPr>
            <w:tcW w:w="2341" w:type="dxa"/>
            <w:tcBorders>
              <w:top w:val="nil"/>
              <w:left w:val="nil"/>
              <w:bottom w:val="nil"/>
              <w:right w:val="nil"/>
            </w:tcBorders>
            <w:shd w:val="clear" w:color="auto" w:fill="auto"/>
            <w:noWrap/>
            <w:vAlign w:val="bottom"/>
            <w:hideMark/>
          </w:tcPr>
          <w:p w14:paraId="46513459" w14:textId="77777777" w:rsidR="00E90F3D" w:rsidRPr="00E90F3D" w:rsidRDefault="00E90F3D" w:rsidP="00E90F3D">
            <w:pPr>
              <w:spacing w:line="240" w:lineRule="auto"/>
              <w:rPr>
                <w:rFonts w:eastAsia="Times New Roman" w:cs="Times New Roman"/>
                <w:color w:val="000000"/>
                <w:sz w:val="22"/>
                <w:lang w:eastAsia="sk-SK"/>
              </w:rPr>
            </w:pPr>
          </w:p>
        </w:tc>
        <w:tc>
          <w:tcPr>
            <w:tcW w:w="6721" w:type="dxa"/>
            <w:gridSpan w:val="6"/>
            <w:tcBorders>
              <w:top w:val="nil"/>
              <w:left w:val="nil"/>
              <w:bottom w:val="nil"/>
              <w:right w:val="nil"/>
            </w:tcBorders>
            <w:shd w:val="clear" w:color="auto" w:fill="auto"/>
            <w:noWrap/>
            <w:vAlign w:val="bottom"/>
            <w:hideMark/>
          </w:tcPr>
          <w:p w14:paraId="345213F3" w14:textId="7A919272"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 xml:space="preserve">Montáž okien realizovať s použitím </w:t>
            </w:r>
            <w:proofErr w:type="spellStart"/>
            <w:r w:rsidRPr="00E90F3D">
              <w:rPr>
                <w:rFonts w:eastAsia="Times New Roman" w:cs="Times New Roman"/>
                <w:color w:val="000000"/>
                <w:sz w:val="22"/>
                <w:lang w:eastAsia="sk-SK"/>
              </w:rPr>
              <w:t>parotesniacich</w:t>
            </w:r>
            <w:proofErr w:type="spellEnd"/>
            <w:r w:rsidRPr="00E90F3D">
              <w:rPr>
                <w:rFonts w:eastAsia="Times New Roman" w:cs="Times New Roman"/>
                <w:color w:val="000000"/>
                <w:sz w:val="22"/>
                <w:lang w:eastAsia="sk-SK"/>
              </w:rPr>
              <w:t xml:space="preserve"> pások v zmysle        STN 73 3134</w:t>
            </w:r>
          </w:p>
        </w:tc>
      </w:tr>
      <w:tr w:rsidR="00E90F3D" w:rsidRPr="00E90F3D" w14:paraId="24E3E2B4" w14:textId="77777777" w:rsidTr="00E90F3D">
        <w:trPr>
          <w:trHeight w:val="300"/>
        </w:trPr>
        <w:tc>
          <w:tcPr>
            <w:tcW w:w="2341" w:type="dxa"/>
            <w:tcBorders>
              <w:top w:val="nil"/>
              <w:left w:val="nil"/>
              <w:bottom w:val="nil"/>
              <w:right w:val="nil"/>
            </w:tcBorders>
            <w:shd w:val="clear" w:color="auto" w:fill="auto"/>
            <w:noWrap/>
            <w:vAlign w:val="bottom"/>
            <w:hideMark/>
          </w:tcPr>
          <w:p w14:paraId="212BA1C0" w14:textId="77777777" w:rsidR="00E90F3D" w:rsidRPr="00E90F3D" w:rsidRDefault="00E90F3D" w:rsidP="00E90F3D">
            <w:pPr>
              <w:spacing w:line="240" w:lineRule="auto"/>
              <w:rPr>
                <w:rFonts w:eastAsia="Times New Roman" w:cs="Times New Roman"/>
                <w:color w:val="000000"/>
                <w:sz w:val="22"/>
                <w:lang w:eastAsia="sk-SK"/>
              </w:rPr>
            </w:pPr>
          </w:p>
        </w:tc>
        <w:tc>
          <w:tcPr>
            <w:tcW w:w="2082" w:type="dxa"/>
            <w:gridSpan w:val="2"/>
            <w:tcBorders>
              <w:top w:val="nil"/>
              <w:left w:val="nil"/>
              <w:bottom w:val="nil"/>
              <w:right w:val="nil"/>
            </w:tcBorders>
            <w:shd w:val="clear" w:color="auto" w:fill="auto"/>
            <w:noWrap/>
            <w:vAlign w:val="bottom"/>
            <w:hideMark/>
          </w:tcPr>
          <w:p w14:paraId="21E90FDA"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Montáž parapetov</w:t>
            </w:r>
          </w:p>
        </w:tc>
        <w:tc>
          <w:tcPr>
            <w:tcW w:w="994" w:type="dxa"/>
            <w:tcBorders>
              <w:top w:val="nil"/>
              <w:left w:val="nil"/>
              <w:bottom w:val="nil"/>
              <w:right w:val="nil"/>
            </w:tcBorders>
            <w:shd w:val="clear" w:color="auto" w:fill="auto"/>
            <w:noWrap/>
            <w:vAlign w:val="bottom"/>
            <w:hideMark/>
          </w:tcPr>
          <w:p w14:paraId="0511F484" w14:textId="77777777" w:rsidR="00E90F3D" w:rsidRPr="00E90F3D" w:rsidRDefault="00E90F3D" w:rsidP="00E90F3D">
            <w:pPr>
              <w:spacing w:line="240" w:lineRule="auto"/>
              <w:rPr>
                <w:rFonts w:eastAsia="Times New Roman" w:cs="Times New Roman"/>
                <w:color w:val="000000"/>
                <w:sz w:val="22"/>
                <w:lang w:eastAsia="sk-SK"/>
              </w:rPr>
            </w:pPr>
          </w:p>
        </w:tc>
        <w:tc>
          <w:tcPr>
            <w:tcW w:w="1066" w:type="dxa"/>
            <w:tcBorders>
              <w:top w:val="nil"/>
              <w:left w:val="nil"/>
              <w:bottom w:val="nil"/>
              <w:right w:val="nil"/>
            </w:tcBorders>
            <w:shd w:val="clear" w:color="auto" w:fill="auto"/>
            <w:noWrap/>
            <w:vAlign w:val="bottom"/>
            <w:hideMark/>
          </w:tcPr>
          <w:p w14:paraId="1CDE2906" w14:textId="77777777" w:rsidR="00E90F3D" w:rsidRPr="00E90F3D" w:rsidRDefault="00E90F3D" w:rsidP="00E90F3D">
            <w:pPr>
              <w:spacing w:line="240" w:lineRule="auto"/>
              <w:rPr>
                <w:rFonts w:eastAsia="Times New Roman" w:cs="Times New Roman"/>
                <w:sz w:val="20"/>
                <w:szCs w:val="20"/>
                <w:lang w:eastAsia="sk-SK"/>
              </w:rPr>
            </w:pPr>
          </w:p>
        </w:tc>
        <w:tc>
          <w:tcPr>
            <w:tcW w:w="1041" w:type="dxa"/>
            <w:tcBorders>
              <w:top w:val="nil"/>
              <w:left w:val="nil"/>
              <w:bottom w:val="nil"/>
              <w:right w:val="nil"/>
            </w:tcBorders>
            <w:shd w:val="clear" w:color="auto" w:fill="auto"/>
            <w:noWrap/>
            <w:vAlign w:val="bottom"/>
            <w:hideMark/>
          </w:tcPr>
          <w:p w14:paraId="11D88015" w14:textId="77777777" w:rsidR="00E90F3D" w:rsidRPr="00E90F3D" w:rsidRDefault="00E90F3D" w:rsidP="00E90F3D">
            <w:pPr>
              <w:spacing w:line="240" w:lineRule="auto"/>
              <w:rPr>
                <w:rFonts w:eastAsia="Times New Roman" w:cs="Times New Roman"/>
                <w:sz w:val="20"/>
                <w:szCs w:val="20"/>
                <w:lang w:eastAsia="sk-SK"/>
              </w:rPr>
            </w:pPr>
          </w:p>
        </w:tc>
        <w:tc>
          <w:tcPr>
            <w:tcW w:w="1538" w:type="dxa"/>
            <w:tcBorders>
              <w:top w:val="nil"/>
              <w:left w:val="nil"/>
              <w:bottom w:val="nil"/>
              <w:right w:val="nil"/>
            </w:tcBorders>
            <w:shd w:val="clear" w:color="auto" w:fill="auto"/>
            <w:noWrap/>
            <w:vAlign w:val="bottom"/>
            <w:hideMark/>
          </w:tcPr>
          <w:p w14:paraId="39B6623F" w14:textId="77777777" w:rsidR="00E90F3D" w:rsidRPr="00E90F3D" w:rsidRDefault="00E90F3D" w:rsidP="00E90F3D">
            <w:pPr>
              <w:spacing w:line="240" w:lineRule="auto"/>
              <w:rPr>
                <w:rFonts w:eastAsia="Times New Roman" w:cs="Times New Roman"/>
                <w:sz w:val="20"/>
                <w:szCs w:val="20"/>
                <w:lang w:eastAsia="sk-SK"/>
              </w:rPr>
            </w:pPr>
          </w:p>
        </w:tc>
      </w:tr>
      <w:tr w:rsidR="00E90F3D" w:rsidRPr="00E90F3D" w14:paraId="20B22997" w14:textId="77777777" w:rsidTr="00E90F3D">
        <w:trPr>
          <w:trHeight w:val="300"/>
        </w:trPr>
        <w:tc>
          <w:tcPr>
            <w:tcW w:w="2341" w:type="dxa"/>
            <w:tcBorders>
              <w:top w:val="nil"/>
              <w:left w:val="nil"/>
              <w:bottom w:val="nil"/>
              <w:right w:val="nil"/>
            </w:tcBorders>
            <w:shd w:val="clear" w:color="auto" w:fill="auto"/>
            <w:noWrap/>
            <w:vAlign w:val="bottom"/>
            <w:hideMark/>
          </w:tcPr>
          <w:p w14:paraId="557CE8BC" w14:textId="77777777" w:rsidR="00E90F3D" w:rsidRPr="00E90F3D" w:rsidRDefault="00E90F3D" w:rsidP="00E90F3D">
            <w:pPr>
              <w:spacing w:line="240" w:lineRule="auto"/>
              <w:rPr>
                <w:rFonts w:eastAsia="Times New Roman" w:cs="Times New Roman"/>
                <w:sz w:val="20"/>
                <w:szCs w:val="20"/>
                <w:lang w:eastAsia="sk-SK"/>
              </w:rPr>
            </w:pPr>
          </w:p>
        </w:tc>
        <w:tc>
          <w:tcPr>
            <w:tcW w:w="5183" w:type="dxa"/>
            <w:gridSpan w:val="5"/>
            <w:tcBorders>
              <w:top w:val="nil"/>
              <w:left w:val="nil"/>
              <w:bottom w:val="nil"/>
              <w:right w:val="nil"/>
            </w:tcBorders>
            <w:shd w:val="clear" w:color="auto" w:fill="auto"/>
            <w:noWrap/>
            <w:vAlign w:val="bottom"/>
            <w:hideMark/>
          </w:tcPr>
          <w:p w14:paraId="33F949DE" w14:textId="77777777" w:rsidR="00E90F3D" w:rsidRPr="00E90F3D" w:rsidRDefault="00E90F3D" w:rsidP="00E90F3D">
            <w:pPr>
              <w:spacing w:line="240" w:lineRule="auto"/>
              <w:rPr>
                <w:rFonts w:eastAsia="Times New Roman" w:cs="Times New Roman"/>
                <w:color w:val="000000"/>
                <w:sz w:val="22"/>
                <w:lang w:eastAsia="sk-SK"/>
              </w:rPr>
            </w:pPr>
            <w:r w:rsidRPr="00E90F3D">
              <w:rPr>
                <w:rFonts w:eastAsia="Times New Roman" w:cs="Times New Roman"/>
                <w:color w:val="000000"/>
                <w:sz w:val="22"/>
                <w:lang w:eastAsia="sk-SK"/>
              </w:rPr>
              <w:t>Murárske začistenie špaliet bez maliarskych prác</w:t>
            </w:r>
          </w:p>
        </w:tc>
        <w:tc>
          <w:tcPr>
            <w:tcW w:w="1538" w:type="dxa"/>
            <w:tcBorders>
              <w:top w:val="nil"/>
              <w:left w:val="nil"/>
              <w:bottom w:val="nil"/>
              <w:right w:val="nil"/>
            </w:tcBorders>
            <w:shd w:val="clear" w:color="auto" w:fill="auto"/>
            <w:noWrap/>
            <w:vAlign w:val="bottom"/>
            <w:hideMark/>
          </w:tcPr>
          <w:p w14:paraId="7D938DC1" w14:textId="77777777" w:rsidR="00E90F3D" w:rsidRPr="00E90F3D" w:rsidRDefault="00E90F3D" w:rsidP="00E90F3D">
            <w:pPr>
              <w:spacing w:line="240" w:lineRule="auto"/>
              <w:rPr>
                <w:rFonts w:ascii="Calibri" w:eastAsia="Times New Roman" w:hAnsi="Calibri" w:cs="Times New Roman"/>
                <w:color w:val="000000"/>
                <w:sz w:val="22"/>
                <w:lang w:eastAsia="sk-SK"/>
              </w:rPr>
            </w:pPr>
          </w:p>
        </w:tc>
      </w:tr>
    </w:tbl>
    <w:p w14:paraId="157816F7" w14:textId="351D2A39" w:rsidR="004056B0" w:rsidRDefault="004056B0" w:rsidP="004056B0">
      <w:pPr>
        <w:jc w:val="both"/>
      </w:pPr>
    </w:p>
    <w:p w14:paraId="3B15B0DD" w14:textId="07473C8A" w:rsidR="004056B0" w:rsidRDefault="004056B0" w:rsidP="004056B0">
      <w:pPr>
        <w:ind w:left="567" w:firstLine="141"/>
        <w:jc w:val="both"/>
      </w:pPr>
      <w:r w:rsidRPr="003F3EBE">
        <w:t>Ob</w:t>
      </w:r>
      <w:r w:rsidR="00E90F3D">
        <w:t>h</w:t>
      </w:r>
      <w:r w:rsidRPr="003F3EBE">
        <w:t xml:space="preserve">liadka miesta realizácie </w:t>
      </w:r>
      <w:r w:rsidR="00A15A67">
        <w:t>je nutná</w:t>
      </w:r>
      <w:r w:rsidRPr="003F3EBE">
        <w:t>. Kontaktná osoba podľa bodu 1.</w:t>
      </w:r>
    </w:p>
    <w:p w14:paraId="03B16F21" w14:textId="77777777" w:rsidR="004056B0" w:rsidRPr="00C041BC" w:rsidRDefault="004056B0" w:rsidP="004056B0">
      <w:pPr>
        <w:ind w:left="567" w:firstLine="141"/>
        <w:jc w:val="both"/>
      </w:pPr>
    </w:p>
    <w:p w14:paraId="4900FE4F" w14:textId="77777777" w:rsidR="004056B0" w:rsidRPr="00C041BC" w:rsidRDefault="004056B0" w:rsidP="004056B0">
      <w:pPr>
        <w:jc w:val="both"/>
        <w:rPr>
          <w:b/>
        </w:rPr>
      </w:pPr>
      <w:r w:rsidRPr="00C041BC">
        <w:rPr>
          <w:b/>
        </w:rPr>
        <w:t xml:space="preserve">      4.</w:t>
      </w:r>
      <w:r w:rsidRPr="00C041BC">
        <w:rPr>
          <w:b/>
        </w:rPr>
        <w:tab/>
        <w:t xml:space="preserve">Miesto a termín </w:t>
      </w:r>
      <w:r>
        <w:rPr>
          <w:b/>
        </w:rPr>
        <w:t>realizácie stavebnej práce</w:t>
      </w:r>
      <w:r w:rsidRPr="00C041BC">
        <w:rPr>
          <w:b/>
        </w:rPr>
        <w:t>:</w:t>
      </w:r>
    </w:p>
    <w:p w14:paraId="4628F4D1" w14:textId="1D54EF3B" w:rsidR="004056B0" w:rsidRPr="00C041BC" w:rsidRDefault="004056B0" w:rsidP="004056B0">
      <w:pPr>
        <w:ind w:firstLine="360"/>
      </w:pPr>
      <w:r w:rsidRPr="00C041BC">
        <w:t xml:space="preserve">      Miesto:  </w:t>
      </w:r>
      <w:r>
        <w:t xml:space="preserve">Stredná </w:t>
      </w:r>
      <w:r w:rsidR="00A15A67">
        <w:t>odborná škola technická, Nová 5245/9, Piešťany</w:t>
      </w:r>
    </w:p>
    <w:p w14:paraId="2C44C0C8" w14:textId="70185861" w:rsidR="004056B0" w:rsidRPr="00C041BC" w:rsidRDefault="004056B0" w:rsidP="004056B0">
      <w:pPr>
        <w:ind w:firstLine="360"/>
        <w:rPr>
          <w:color w:val="FF0000"/>
        </w:rPr>
      </w:pPr>
      <w:r w:rsidRPr="00C041BC">
        <w:t xml:space="preserve">      Termín </w:t>
      </w:r>
      <w:r>
        <w:t>realizácie</w:t>
      </w:r>
      <w:r w:rsidRPr="00C041BC">
        <w:t xml:space="preserve"> </w:t>
      </w:r>
      <w:r>
        <w:t>stavebnej práce</w:t>
      </w:r>
      <w:r w:rsidRPr="00C041BC">
        <w:t xml:space="preserve">: </w:t>
      </w:r>
      <w:r>
        <w:t xml:space="preserve">do </w:t>
      </w:r>
      <w:r w:rsidR="00653559">
        <w:t>31.8.2020</w:t>
      </w:r>
      <w:r>
        <w:t xml:space="preserve"> </w:t>
      </w:r>
    </w:p>
    <w:p w14:paraId="64A47DBD" w14:textId="77777777" w:rsidR="004056B0" w:rsidRPr="00C041BC" w:rsidRDefault="004056B0" w:rsidP="004056B0">
      <w:pPr>
        <w:jc w:val="both"/>
        <w:rPr>
          <w:b/>
          <w:i/>
          <w:color w:val="FF6600"/>
        </w:rPr>
      </w:pPr>
    </w:p>
    <w:p w14:paraId="1578A7A2" w14:textId="77777777" w:rsidR="004056B0" w:rsidRPr="00C041BC" w:rsidRDefault="004056B0" w:rsidP="004056B0">
      <w:pPr>
        <w:ind w:left="360"/>
        <w:jc w:val="both"/>
        <w:rPr>
          <w:b/>
        </w:rPr>
      </w:pPr>
      <w:r w:rsidRPr="00C041BC">
        <w:rPr>
          <w:b/>
        </w:rPr>
        <w:t>5.   Komplexnosť dodávky:</w:t>
      </w:r>
    </w:p>
    <w:p w14:paraId="50C3C1E0" w14:textId="77777777" w:rsidR="004056B0" w:rsidRDefault="004056B0" w:rsidP="004056B0">
      <w:pPr>
        <w:ind w:left="360"/>
        <w:jc w:val="both"/>
        <w:outlineLvl w:val="0"/>
      </w:pPr>
      <w:r w:rsidRPr="00C041BC">
        <w:t xml:space="preserve">      Uchádzač predloží ponuku na celý predmet zákazky.</w:t>
      </w:r>
    </w:p>
    <w:p w14:paraId="00F187EB" w14:textId="77777777" w:rsidR="004056B0" w:rsidRDefault="004056B0" w:rsidP="004056B0">
      <w:pPr>
        <w:spacing w:line="240" w:lineRule="auto"/>
        <w:jc w:val="both"/>
        <w:rPr>
          <w:b/>
        </w:rPr>
      </w:pPr>
    </w:p>
    <w:p w14:paraId="4CF7F82B" w14:textId="7C69FBD2" w:rsidR="004056B0" w:rsidRPr="00C61AC9" w:rsidRDefault="004056B0" w:rsidP="004056B0">
      <w:pPr>
        <w:numPr>
          <w:ilvl w:val="0"/>
          <w:numId w:val="3"/>
        </w:numPr>
        <w:spacing w:line="240" w:lineRule="auto"/>
        <w:jc w:val="both"/>
        <w:rPr>
          <w:b/>
        </w:rPr>
      </w:pPr>
      <w:r w:rsidRPr="00C61AC9">
        <w:rPr>
          <w:b/>
        </w:rPr>
        <w:t xml:space="preserve">Predpokladaná hodnota zákazky: </w:t>
      </w:r>
      <w:r>
        <w:rPr>
          <w:b/>
        </w:rPr>
        <w:t xml:space="preserve">  </w:t>
      </w:r>
      <w:r w:rsidR="00A15A67">
        <w:rPr>
          <w:b/>
        </w:rPr>
        <w:t>13945 €</w:t>
      </w:r>
      <w:r>
        <w:rPr>
          <w:b/>
        </w:rPr>
        <w:t xml:space="preserve">  </w:t>
      </w:r>
      <w:r w:rsidRPr="00680979">
        <w:rPr>
          <w:b/>
          <w:szCs w:val="24"/>
        </w:rPr>
        <w:t>bez DPH</w:t>
      </w:r>
      <w:r w:rsidRPr="00C041BC">
        <w:t xml:space="preserve">          </w:t>
      </w:r>
    </w:p>
    <w:p w14:paraId="5973A753" w14:textId="77777777" w:rsidR="004056B0" w:rsidRPr="00C61AC9" w:rsidRDefault="004056B0" w:rsidP="004056B0">
      <w:pPr>
        <w:spacing w:line="240" w:lineRule="auto"/>
        <w:ind w:left="720"/>
        <w:jc w:val="both"/>
        <w:rPr>
          <w:b/>
        </w:rPr>
      </w:pPr>
    </w:p>
    <w:p w14:paraId="44E71356" w14:textId="77777777" w:rsidR="004056B0" w:rsidRPr="00C041BC" w:rsidRDefault="004056B0" w:rsidP="004056B0">
      <w:pPr>
        <w:ind w:left="709" w:hanging="349"/>
        <w:jc w:val="both"/>
      </w:pPr>
      <w:r w:rsidRPr="00C041BC">
        <w:rPr>
          <w:b/>
        </w:rPr>
        <w:t>7.</w:t>
      </w:r>
      <w:r>
        <w:rPr>
          <w:b/>
        </w:rPr>
        <w:t xml:space="preserve"> </w:t>
      </w:r>
      <w:r>
        <w:rPr>
          <w:b/>
        </w:rPr>
        <w:tab/>
      </w:r>
      <w:r w:rsidRPr="00C041BC">
        <w:rPr>
          <w:b/>
        </w:rPr>
        <w:t>Lehota na predkladanie ponúk:</w:t>
      </w:r>
    </w:p>
    <w:p w14:paraId="35A47988" w14:textId="6A853EDF" w:rsidR="00354E6E" w:rsidRPr="00834B67" w:rsidRDefault="000C108E" w:rsidP="00354E6E">
      <w:pPr>
        <w:tabs>
          <w:tab w:val="num" w:pos="720"/>
        </w:tabs>
        <w:ind w:left="709" w:hanging="360"/>
        <w:jc w:val="both"/>
      </w:pPr>
      <w:r>
        <w:t xml:space="preserve">      </w:t>
      </w:r>
      <w:r w:rsidR="004056B0" w:rsidRPr="000C108E">
        <w:t xml:space="preserve">Do </w:t>
      </w:r>
      <w:r w:rsidRPr="000C108E">
        <w:t>3.6</w:t>
      </w:r>
      <w:r w:rsidR="004056B0" w:rsidRPr="000C108E">
        <w:t>.</w:t>
      </w:r>
      <w:r w:rsidRPr="000C108E">
        <w:t xml:space="preserve"> </w:t>
      </w:r>
      <w:r w:rsidR="004056B0" w:rsidRPr="000C108E">
        <w:t xml:space="preserve">2020 do 09.45 hod. na podateľňu Úradu Trnavského samosprávneho kraja, Starohájska č.10, 917 01 Trnava v zalepenej obálke s heslom: </w:t>
      </w:r>
      <w:r w:rsidR="00354E6E" w:rsidRPr="00B45B15">
        <w:t>V</w:t>
      </w:r>
      <w:r w:rsidR="00354E6E">
        <w:t xml:space="preserve">ýmena okien </w:t>
      </w:r>
      <w:r w:rsidR="00354E6E" w:rsidRPr="00B45B15">
        <w:t xml:space="preserve">na </w:t>
      </w:r>
      <w:r w:rsidR="00354E6E">
        <w:t>severnej strane budovy školy – odstránenie havarijného stavu okien</w:t>
      </w:r>
    </w:p>
    <w:p w14:paraId="6FDDB191" w14:textId="3613EE29" w:rsidR="004056B0" w:rsidRPr="00C041BC" w:rsidRDefault="004056B0" w:rsidP="004056B0">
      <w:pPr>
        <w:ind w:left="709" w:hanging="1"/>
        <w:jc w:val="both"/>
      </w:pPr>
      <w:r w:rsidRPr="00354E6E">
        <w:t xml:space="preserve"> - súťaž – „NEOTVÁRAŤ“.</w:t>
      </w:r>
    </w:p>
    <w:p w14:paraId="26F1F406" w14:textId="77777777" w:rsidR="004056B0" w:rsidRPr="00C041BC" w:rsidRDefault="004056B0" w:rsidP="004056B0">
      <w:pPr>
        <w:ind w:left="360"/>
        <w:jc w:val="both"/>
        <w:rPr>
          <w:b/>
        </w:rPr>
      </w:pPr>
    </w:p>
    <w:p w14:paraId="2B2B56D5" w14:textId="77777777" w:rsidR="004056B0" w:rsidRPr="00C041BC" w:rsidRDefault="004056B0" w:rsidP="004056B0">
      <w:pPr>
        <w:ind w:firstLine="360"/>
        <w:jc w:val="both"/>
        <w:rPr>
          <w:b/>
        </w:rPr>
      </w:pPr>
      <w:r w:rsidRPr="00C041BC">
        <w:rPr>
          <w:b/>
        </w:rPr>
        <w:t xml:space="preserve">8.  Otváranie obálok s ponukami: </w:t>
      </w:r>
    </w:p>
    <w:p w14:paraId="38AEFC40" w14:textId="212E0D7D" w:rsidR="004056B0" w:rsidRDefault="004056B0" w:rsidP="004056B0">
      <w:pPr>
        <w:ind w:left="709" w:hanging="349"/>
        <w:jc w:val="both"/>
      </w:pPr>
      <w:r w:rsidRPr="00C041BC">
        <w:t xml:space="preserve">     </w:t>
      </w:r>
      <w:r w:rsidRPr="000C108E">
        <w:t xml:space="preserve">Dňa </w:t>
      </w:r>
      <w:r w:rsidR="000C108E" w:rsidRPr="000C108E">
        <w:t xml:space="preserve">3.6. </w:t>
      </w:r>
      <w:r w:rsidRPr="000C108E">
        <w:t>2020  o 10.00 hod. na adrese Trnavský samo</w:t>
      </w:r>
      <w:r w:rsidR="000C108E">
        <w:t xml:space="preserve">správny kraj, Starohájska č.10, </w:t>
      </w:r>
      <w:r w:rsidRPr="000C108E">
        <w:t>91701 Trnava.</w:t>
      </w:r>
    </w:p>
    <w:p w14:paraId="2C0FF90B" w14:textId="77777777" w:rsidR="004056B0" w:rsidRPr="00C041BC" w:rsidRDefault="004056B0" w:rsidP="004056B0">
      <w:pPr>
        <w:ind w:left="709" w:hanging="349"/>
        <w:jc w:val="both"/>
      </w:pPr>
    </w:p>
    <w:p w14:paraId="7BD1F402" w14:textId="77777777" w:rsidR="004056B0" w:rsidRPr="00C041BC" w:rsidRDefault="004056B0" w:rsidP="004056B0">
      <w:pPr>
        <w:jc w:val="both"/>
      </w:pPr>
    </w:p>
    <w:p w14:paraId="408AE8D6" w14:textId="77777777" w:rsidR="004056B0" w:rsidRPr="00C041BC" w:rsidRDefault="004056B0" w:rsidP="004056B0">
      <w:pPr>
        <w:numPr>
          <w:ilvl w:val="0"/>
          <w:numId w:val="4"/>
        </w:numPr>
        <w:spacing w:line="240" w:lineRule="auto"/>
        <w:jc w:val="both"/>
        <w:rPr>
          <w:b/>
        </w:rPr>
      </w:pPr>
      <w:r w:rsidRPr="00C041BC">
        <w:rPr>
          <w:b/>
        </w:rPr>
        <w:t>Podmienky financovania predmetu zákazky:</w:t>
      </w:r>
    </w:p>
    <w:p w14:paraId="2C133A2D" w14:textId="77777777" w:rsidR="004056B0" w:rsidRDefault="004056B0" w:rsidP="004056B0">
      <w:pPr>
        <w:ind w:left="709"/>
        <w:jc w:val="both"/>
      </w:pPr>
      <w:r w:rsidRPr="00C041BC">
        <w:lastRenderedPageBreak/>
        <w:t xml:space="preserve">Predmet obstarávania bude financovaný z prostriedkov rozpočtu TTSK, verejný   obstarávateľ neposkytuje zálohové platby, splatnosť faktúr do </w:t>
      </w:r>
      <w:r>
        <w:t>3</w:t>
      </w:r>
      <w:r w:rsidRPr="00C041BC">
        <w:t>0  dní od doručenia faktúry objednávateľovi.</w:t>
      </w:r>
    </w:p>
    <w:p w14:paraId="78ABA16B" w14:textId="77777777" w:rsidR="004056B0" w:rsidRDefault="004056B0" w:rsidP="004056B0">
      <w:pPr>
        <w:ind w:left="709"/>
        <w:jc w:val="both"/>
      </w:pPr>
    </w:p>
    <w:p w14:paraId="6B5C743D" w14:textId="77777777" w:rsidR="004056B0" w:rsidRPr="00162DED" w:rsidRDefault="004056B0" w:rsidP="004056B0">
      <w:pPr>
        <w:pStyle w:val="Odsekzoznamu"/>
        <w:numPr>
          <w:ilvl w:val="0"/>
          <w:numId w:val="4"/>
        </w:numPr>
        <w:autoSpaceDE w:val="0"/>
        <w:autoSpaceDN w:val="0"/>
        <w:adjustRightInd w:val="0"/>
        <w:spacing w:line="240" w:lineRule="auto"/>
        <w:jc w:val="both"/>
        <w:rPr>
          <w:b/>
        </w:rPr>
      </w:pPr>
      <w:r w:rsidRPr="00162DED">
        <w:rPr>
          <w:b/>
        </w:rPr>
        <w:t>Pokyny na zostavenie a obsah ponuky:</w:t>
      </w:r>
    </w:p>
    <w:p w14:paraId="54E4376D" w14:textId="77777777" w:rsidR="004056B0" w:rsidRDefault="004056B0" w:rsidP="004056B0">
      <w:pPr>
        <w:pStyle w:val="Default"/>
        <w:rPr>
          <w:b/>
          <w:bCs/>
          <w:sz w:val="23"/>
          <w:szCs w:val="23"/>
        </w:rPr>
      </w:pPr>
    </w:p>
    <w:p w14:paraId="522F46C2" w14:textId="77777777" w:rsidR="004056B0" w:rsidRDefault="004056B0" w:rsidP="004056B0">
      <w:pPr>
        <w:numPr>
          <w:ilvl w:val="0"/>
          <w:numId w:val="15"/>
        </w:numPr>
        <w:tabs>
          <w:tab w:val="left" w:pos="284"/>
          <w:tab w:val="left" w:pos="1134"/>
        </w:tabs>
        <w:spacing w:line="240" w:lineRule="auto"/>
        <w:ind w:left="1134"/>
        <w:jc w:val="both"/>
      </w:pPr>
      <w:r>
        <w:rPr>
          <w:b/>
        </w:rPr>
        <w:t>Návrh na plnenie kritéria</w:t>
      </w:r>
      <w:r>
        <w:t xml:space="preserve"> v zmysle Prílohy č. 2 tejto výzvy</w:t>
      </w:r>
    </w:p>
    <w:p w14:paraId="7ABA6B79" w14:textId="77777777" w:rsidR="004056B0" w:rsidRDefault="004056B0" w:rsidP="004056B0">
      <w:pPr>
        <w:pStyle w:val="Odsekzoznamu"/>
        <w:spacing w:line="240" w:lineRule="auto"/>
        <w:ind w:left="1134" w:hanging="426"/>
        <w:jc w:val="both"/>
        <w:rPr>
          <w:szCs w:val="24"/>
        </w:rPr>
      </w:pPr>
      <w:r>
        <w:rPr>
          <w:szCs w:val="24"/>
        </w:rPr>
        <w:t xml:space="preserve">       </w:t>
      </w:r>
      <w:r>
        <w:rPr>
          <w:szCs w:val="24"/>
          <w:u w:val="single"/>
        </w:rPr>
        <w:t>Ak uchádzač nie je platcom DPH na túto skutočnosť upozorní vo svojej ponuke</w:t>
      </w:r>
      <w:r>
        <w:rPr>
          <w:szCs w:val="24"/>
        </w:rPr>
        <w:t>.</w:t>
      </w:r>
    </w:p>
    <w:p w14:paraId="5CB9E97B" w14:textId="77777777" w:rsidR="004056B0" w:rsidRDefault="004056B0" w:rsidP="004056B0">
      <w:pPr>
        <w:pStyle w:val="Default"/>
      </w:pPr>
    </w:p>
    <w:p w14:paraId="633EFC82" w14:textId="77777777" w:rsidR="004056B0" w:rsidRDefault="004056B0" w:rsidP="004056B0">
      <w:pPr>
        <w:numPr>
          <w:ilvl w:val="0"/>
          <w:numId w:val="15"/>
        </w:numPr>
        <w:tabs>
          <w:tab w:val="left" w:pos="284"/>
          <w:tab w:val="left" w:pos="1134"/>
        </w:tabs>
        <w:spacing w:line="240" w:lineRule="auto"/>
        <w:ind w:left="1134"/>
        <w:jc w:val="both"/>
      </w:pPr>
      <w:r>
        <w:t xml:space="preserve"> Uchádzač musí  spĺňať podmienku účasti týkajúcu sa osobného postavenia uvedenú v § 32 ods. 1 písm. e) zákona 343/2015 Z. z. o verejnom obstarávaní a o zmene a doplnení niektorých zákonov v znení neskorších predpisov (ďalej len „zákon o VO“) – je oprávnený uskutočňovať stavebné práce zodpovedajúce predmetu zákazky</w:t>
      </w:r>
    </w:p>
    <w:p w14:paraId="0269E57E" w14:textId="77777777" w:rsidR="004056B0" w:rsidRDefault="004056B0" w:rsidP="004056B0">
      <w:pPr>
        <w:autoSpaceDE w:val="0"/>
        <w:autoSpaceDN w:val="0"/>
        <w:adjustRightInd w:val="0"/>
        <w:jc w:val="both"/>
      </w:pPr>
    </w:p>
    <w:p w14:paraId="3395B338" w14:textId="77777777" w:rsidR="004056B0" w:rsidRDefault="004056B0" w:rsidP="004056B0">
      <w:pPr>
        <w:autoSpaceDE w:val="0"/>
        <w:autoSpaceDN w:val="0"/>
        <w:adjustRightInd w:val="0"/>
        <w:ind w:left="1134"/>
        <w:jc w:val="both"/>
      </w:pPr>
      <w:r>
        <w:t xml:space="preserve">Verejný obstarávateľ si splnenie podmienky účasti úspešného uchádzača </w:t>
      </w:r>
      <w:r>
        <w:rPr>
          <w:b/>
        </w:rPr>
        <w:t>podľa § 32 ods. 1 písm. e) zákona o verejnom obstarávaní overí na verejne dostupných portáloch</w:t>
      </w:r>
      <w:r>
        <w:t xml:space="preserve"> obchodného registra alebo živnostenského registra, resp. iného relevantného registra. </w:t>
      </w:r>
    </w:p>
    <w:p w14:paraId="110937C7" w14:textId="77777777" w:rsidR="004056B0" w:rsidRDefault="004056B0" w:rsidP="004056B0">
      <w:pPr>
        <w:tabs>
          <w:tab w:val="left" w:pos="284"/>
          <w:tab w:val="left" w:pos="1134"/>
        </w:tabs>
        <w:ind w:left="1134"/>
        <w:jc w:val="both"/>
      </w:pPr>
    </w:p>
    <w:p w14:paraId="29AD7BE6" w14:textId="77777777" w:rsidR="004056B0" w:rsidRDefault="004056B0" w:rsidP="004056B0">
      <w:pPr>
        <w:numPr>
          <w:ilvl w:val="0"/>
          <w:numId w:val="15"/>
        </w:numPr>
        <w:tabs>
          <w:tab w:val="left" w:pos="284"/>
          <w:tab w:val="left" w:pos="1134"/>
        </w:tabs>
        <w:spacing w:line="240" w:lineRule="auto"/>
        <w:ind w:left="1134"/>
        <w:jc w:val="both"/>
      </w:pPr>
      <w:r>
        <w:t xml:space="preserve">Doklad, že uchádzač </w:t>
      </w:r>
      <w:r>
        <w:rPr>
          <w:b/>
        </w:rPr>
        <w:t>nemá uložený zákaz účasti vo verejnom obstarávaní potvrdený konečným rozhodnutím v Slovenskej republike alebo v štáte sídla, miesta podnikania alebo obvyklého pobytu</w:t>
      </w:r>
      <w:r>
        <w:t xml:space="preserve"> -  predložením dokladu uchádzač spĺňa podmienku účasti týkajúcu sa osobného postavenia uvedenú v § 32 ods. 1 písm. f) zákona o VO. Uchádzač preukazuje splnenie podmienky účasti </w:t>
      </w:r>
      <w:r>
        <w:rPr>
          <w:b/>
        </w:rPr>
        <w:t xml:space="preserve">doloženým čestným vyhlásením </w:t>
      </w:r>
      <w:r>
        <w:t>- Príloha č. 3 tejto výzvy</w:t>
      </w:r>
    </w:p>
    <w:p w14:paraId="7F76FFA4" w14:textId="77777777" w:rsidR="004056B0" w:rsidRDefault="004056B0" w:rsidP="004056B0">
      <w:pPr>
        <w:tabs>
          <w:tab w:val="left" w:pos="284"/>
          <w:tab w:val="left" w:pos="1134"/>
        </w:tabs>
        <w:ind w:left="1134"/>
        <w:jc w:val="both"/>
      </w:pPr>
    </w:p>
    <w:p w14:paraId="133A35A9" w14:textId="77777777" w:rsidR="004056B0" w:rsidRDefault="004056B0" w:rsidP="004056B0">
      <w:pPr>
        <w:numPr>
          <w:ilvl w:val="0"/>
          <w:numId w:val="15"/>
        </w:numPr>
        <w:tabs>
          <w:tab w:val="left" w:pos="284"/>
          <w:tab w:val="left" w:pos="1134"/>
        </w:tabs>
        <w:spacing w:line="240" w:lineRule="auto"/>
        <w:ind w:left="1134"/>
        <w:jc w:val="both"/>
      </w:pPr>
      <w:r>
        <w:rPr>
          <w:b/>
        </w:rPr>
        <w:t>Návrh Zmluvy o dielo</w:t>
      </w:r>
      <w:r>
        <w:t xml:space="preserve"> – Príloha č. 4 tejto výzvy</w:t>
      </w:r>
    </w:p>
    <w:p w14:paraId="3B294A45" w14:textId="77777777" w:rsidR="004056B0" w:rsidRDefault="004056B0" w:rsidP="004056B0">
      <w:pPr>
        <w:pStyle w:val="Odsekzoznamu"/>
      </w:pPr>
    </w:p>
    <w:p w14:paraId="3A13038C" w14:textId="77777777" w:rsidR="004056B0" w:rsidRDefault="004056B0" w:rsidP="004056B0">
      <w:pPr>
        <w:numPr>
          <w:ilvl w:val="0"/>
          <w:numId w:val="15"/>
        </w:numPr>
        <w:tabs>
          <w:tab w:val="left" w:pos="284"/>
          <w:tab w:val="left" w:pos="1134"/>
        </w:tabs>
        <w:spacing w:line="240" w:lineRule="auto"/>
        <w:ind w:left="1134"/>
        <w:jc w:val="both"/>
      </w:pPr>
      <w:r>
        <w:rPr>
          <w:b/>
        </w:rPr>
        <w:t xml:space="preserve">Čestné vyhlásenie o neprítomnosti konfliktu záujmov </w:t>
      </w:r>
      <w:r>
        <w:t>podľa Prílohy č. 5 tejto výzvy</w:t>
      </w:r>
    </w:p>
    <w:p w14:paraId="067BDA78" w14:textId="77777777" w:rsidR="004056B0" w:rsidRDefault="004056B0" w:rsidP="004056B0">
      <w:pPr>
        <w:tabs>
          <w:tab w:val="left" w:pos="284"/>
          <w:tab w:val="left" w:pos="1134"/>
        </w:tabs>
        <w:jc w:val="both"/>
      </w:pPr>
    </w:p>
    <w:p w14:paraId="5878E171" w14:textId="77777777" w:rsidR="004056B0" w:rsidRDefault="004056B0" w:rsidP="004056B0">
      <w:pPr>
        <w:tabs>
          <w:tab w:val="left" w:pos="851"/>
          <w:tab w:val="left" w:pos="1134"/>
        </w:tabs>
        <w:ind w:left="709"/>
        <w:jc w:val="both"/>
      </w:pPr>
      <w:r>
        <w:t xml:space="preserve">Uchádzač </w:t>
      </w:r>
      <w:r>
        <w:rPr>
          <w:u w:val="single"/>
        </w:rPr>
        <w:t>nie je oprávnený</w:t>
      </w:r>
      <w:r>
        <w:t xml:space="preserve"> zásadným spôsobom zasahovať do obchodných podmienok, stanovených verejným obstarávateľom.</w:t>
      </w:r>
    </w:p>
    <w:p w14:paraId="306DA091" w14:textId="77777777" w:rsidR="004056B0" w:rsidRDefault="004056B0" w:rsidP="004056B0">
      <w:pPr>
        <w:pStyle w:val="Hlavika"/>
        <w:tabs>
          <w:tab w:val="left" w:pos="708"/>
        </w:tabs>
        <w:jc w:val="both"/>
        <w:rPr>
          <w:rFonts w:ascii="Arial" w:hAnsi="Arial" w:cs="Arial"/>
          <w:sz w:val="22"/>
        </w:rPr>
      </w:pPr>
    </w:p>
    <w:p w14:paraId="78B59F75" w14:textId="3A13EAF7" w:rsidR="004056B0" w:rsidRDefault="004056B0" w:rsidP="004056B0">
      <w:pPr>
        <w:tabs>
          <w:tab w:val="left" w:pos="851"/>
          <w:tab w:val="left" w:pos="1134"/>
        </w:tabs>
        <w:ind w:left="709"/>
        <w:jc w:val="both"/>
      </w:pPr>
      <w:r>
        <w:t xml:space="preserve">Uchádzač </w:t>
      </w:r>
      <w:r>
        <w:rPr>
          <w:b/>
        </w:rPr>
        <w:t>doplní  údaje vyznačené predtlačou</w:t>
      </w:r>
      <w:r>
        <w:t xml:space="preserve"> vo vzore zmluvy (podľa svojho návrhu na plnenie kritéria) a priloží neoddeliteľnú </w:t>
      </w:r>
      <w:r w:rsidRPr="00E90F3D">
        <w:t xml:space="preserve">prílohu č.1 </w:t>
      </w:r>
      <w:proofErr w:type="spellStart"/>
      <w:r w:rsidRPr="00E90F3D">
        <w:t>ZoD</w:t>
      </w:r>
      <w:proofErr w:type="spellEnd"/>
      <w:r w:rsidRPr="00E90F3D">
        <w:t xml:space="preserve"> </w:t>
      </w:r>
      <w:r>
        <w:t xml:space="preserve"> </w:t>
      </w:r>
      <w:r w:rsidR="00DD20CA">
        <w:t xml:space="preserve">ocenený výkaz výmer (resp. </w:t>
      </w:r>
      <w:r>
        <w:t>ponukový rozpočet</w:t>
      </w:r>
      <w:r w:rsidR="00DD20CA">
        <w:t>)</w:t>
      </w:r>
    </w:p>
    <w:p w14:paraId="6AB341F7" w14:textId="77777777" w:rsidR="004056B0" w:rsidRDefault="004056B0" w:rsidP="004056B0">
      <w:pPr>
        <w:tabs>
          <w:tab w:val="left" w:pos="851"/>
          <w:tab w:val="left" w:pos="1134"/>
        </w:tabs>
        <w:ind w:left="709"/>
        <w:jc w:val="both"/>
      </w:pPr>
    </w:p>
    <w:p w14:paraId="79F6814F" w14:textId="77777777" w:rsidR="004056B0" w:rsidRDefault="004056B0" w:rsidP="004056B0">
      <w:pPr>
        <w:tabs>
          <w:tab w:val="left" w:pos="851"/>
          <w:tab w:val="left" w:pos="1134"/>
        </w:tabs>
        <w:ind w:left="709"/>
        <w:jc w:val="both"/>
      </w:pPr>
      <w:r>
        <w:t xml:space="preserve">Uchádzač predloží do svojej ponuky </w:t>
      </w:r>
      <w:r>
        <w:rPr>
          <w:u w:val="single"/>
        </w:rPr>
        <w:t>podpísaný</w:t>
      </w:r>
      <w:r>
        <w:t xml:space="preserve"> návrh zmluvy v jednom vyhotovení ako súhlas s predloženými obchodnými podmienkami.</w:t>
      </w:r>
    </w:p>
    <w:p w14:paraId="00CBB913" w14:textId="77777777" w:rsidR="004056B0" w:rsidRDefault="004056B0" w:rsidP="004056B0">
      <w:pPr>
        <w:pStyle w:val="Odsekzoznamu"/>
        <w:tabs>
          <w:tab w:val="left" w:pos="851"/>
        </w:tabs>
        <w:spacing w:line="240" w:lineRule="auto"/>
        <w:jc w:val="both"/>
        <w:rPr>
          <w:szCs w:val="24"/>
        </w:rPr>
      </w:pPr>
    </w:p>
    <w:p w14:paraId="2287CDAB" w14:textId="77777777" w:rsidR="004056B0" w:rsidRDefault="004056B0" w:rsidP="004056B0">
      <w:pPr>
        <w:pStyle w:val="Odsekzoznamu"/>
        <w:tabs>
          <w:tab w:val="left" w:pos="0"/>
        </w:tabs>
        <w:spacing w:line="240" w:lineRule="auto"/>
        <w:jc w:val="both"/>
        <w:rPr>
          <w:szCs w:val="24"/>
        </w:rPr>
      </w:pPr>
      <w:r>
        <w:rPr>
          <w:szCs w:val="24"/>
        </w:rPr>
        <w:t>Celá ponuka, tiež doklady a dokumenty v nej predložené musia byť vyhotovené v štátnom jazyku. Ak je doklad alebo dokument vyhotovený v cudzom jazyku, predkladá sa spolu s jeho úradným prekladom do štátneho jazyka; to neplatí pre ponuky, doklady  a dokumenty vyhotovené v českom jazyku.</w:t>
      </w:r>
    </w:p>
    <w:p w14:paraId="4EE9E2B4" w14:textId="77777777" w:rsidR="004056B0" w:rsidRDefault="004056B0" w:rsidP="004056B0">
      <w:pPr>
        <w:autoSpaceDE w:val="0"/>
        <w:autoSpaceDN w:val="0"/>
        <w:adjustRightInd w:val="0"/>
        <w:ind w:left="720"/>
        <w:jc w:val="both"/>
        <w:rPr>
          <w:sz w:val="23"/>
          <w:szCs w:val="23"/>
        </w:rPr>
      </w:pPr>
    </w:p>
    <w:p w14:paraId="7DAAE09A" w14:textId="77777777" w:rsidR="004056B0" w:rsidRDefault="004056B0" w:rsidP="004056B0">
      <w:pPr>
        <w:tabs>
          <w:tab w:val="left" w:pos="426"/>
        </w:tabs>
        <w:ind w:left="709"/>
        <w:jc w:val="both"/>
      </w:pPr>
      <w:r>
        <w:rPr>
          <w:u w:val="single"/>
        </w:rPr>
        <w:t>Ponuka musí byť podpísaná štatutárnym orgánom uchádzača alebo osobou oprávnenou konať za uchádzača.</w:t>
      </w:r>
      <w:r>
        <w:t xml:space="preserve"> </w:t>
      </w:r>
    </w:p>
    <w:p w14:paraId="6AE36088" w14:textId="77777777" w:rsidR="004056B0" w:rsidRPr="00C041BC" w:rsidRDefault="004056B0" w:rsidP="004056B0">
      <w:pPr>
        <w:jc w:val="both"/>
        <w:rPr>
          <w:b/>
        </w:rPr>
      </w:pPr>
    </w:p>
    <w:p w14:paraId="2FFB1F4B" w14:textId="77777777" w:rsidR="004056B0" w:rsidRPr="00C041BC" w:rsidRDefault="004056B0" w:rsidP="004056B0">
      <w:pPr>
        <w:pStyle w:val="Odsekzoznamu"/>
        <w:numPr>
          <w:ilvl w:val="0"/>
          <w:numId w:val="4"/>
        </w:numPr>
        <w:spacing w:line="240" w:lineRule="auto"/>
        <w:jc w:val="both"/>
      </w:pPr>
      <w:r w:rsidRPr="00A05472">
        <w:rPr>
          <w:b/>
        </w:rPr>
        <w:t xml:space="preserve">Kritéria na hodnotenie ponúk: </w:t>
      </w:r>
    </w:p>
    <w:p w14:paraId="4FEC4AA6" w14:textId="77777777" w:rsidR="004056B0" w:rsidRPr="00C041BC" w:rsidRDefault="004056B0" w:rsidP="004056B0">
      <w:pPr>
        <w:suppressAutoHyphens/>
        <w:autoSpaceDN w:val="0"/>
        <w:ind w:left="360"/>
        <w:textAlignment w:val="baseline"/>
      </w:pPr>
      <w:r w:rsidRPr="00C041BC">
        <w:t xml:space="preserve">       najnižšia celková cena za predmet zákazky v Eur s DPH  </w:t>
      </w:r>
    </w:p>
    <w:p w14:paraId="36F8AA4E" w14:textId="77777777" w:rsidR="004056B0" w:rsidRPr="00C041BC" w:rsidRDefault="004056B0" w:rsidP="004056B0">
      <w:pPr>
        <w:suppressAutoHyphens/>
        <w:autoSpaceDN w:val="0"/>
        <w:ind w:left="360"/>
        <w:textAlignment w:val="baseline"/>
      </w:pPr>
      <w:r w:rsidRPr="00C041BC">
        <w:t xml:space="preserve">       (ak uchádzač nie je platcom DPH, uvedie to v ponuke)</w:t>
      </w:r>
    </w:p>
    <w:p w14:paraId="00DB66CD" w14:textId="77777777" w:rsidR="004056B0" w:rsidRPr="00C041BC" w:rsidRDefault="004056B0" w:rsidP="004056B0">
      <w:pPr>
        <w:tabs>
          <w:tab w:val="left" w:pos="709"/>
          <w:tab w:val="left" w:pos="1134"/>
        </w:tabs>
        <w:jc w:val="both"/>
        <w:rPr>
          <w:b/>
        </w:rPr>
      </w:pPr>
      <w:r w:rsidRPr="00C041BC">
        <w:rPr>
          <w:b/>
        </w:rPr>
        <w:t xml:space="preserve">     1</w:t>
      </w:r>
      <w:r>
        <w:rPr>
          <w:b/>
        </w:rPr>
        <w:t>2</w:t>
      </w:r>
      <w:r w:rsidRPr="00C041BC">
        <w:rPr>
          <w:b/>
        </w:rPr>
        <w:t>. Ďalšie informácie:</w:t>
      </w:r>
      <w:r w:rsidRPr="00C041BC">
        <w:tab/>
      </w:r>
    </w:p>
    <w:p w14:paraId="7C036C62" w14:textId="77777777" w:rsidR="004056B0" w:rsidRDefault="004056B0" w:rsidP="004056B0">
      <w:pPr>
        <w:ind w:left="709" w:hanging="142"/>
        <w:jc w:val="both"/>
      </w:pPr>
      <w:r w:rsidRPr="00C041BC">
        <w:t xml:space="preserve">  Verejný obstarávateľ si vyhradzuje právo zrušiť použitý postup zadávania zákazky aj vtedy, ak sa zmenili okolnosti, za ktorých sa vyhlásilo verejné obstarávanie.</w:t>
      </w:r>
      <w:r>
        <w:t xml:space="preserve"> </w:t>
      </w:r>
      <w:r w:rsidRPr="00C041BC">
        <w:t>Verejný obstarávateľ si vyhradzuje právo neprijať ani jednu z predložených ponúk, ak nebudú zodpovedať finančným možnostiam verejného obstarávateľa.</w:t>
      </w:r>
      <w:r w:rsidRPr="003F3EBE">
        <w:t xml:space="preserve"> </w:t>
      </w:r>
      <w:r>
        <w:t>Pre všetky prípadné požiadavky uvedené v tejto výzve – súťažných podkladoch, ktoré sa viažu na konkrétneho výrobcu, výrobný postup, značku, patent, krajinu platí, že boli uvedené za účelom dostatočne presného a zrozumiteľného opisu predmetu zákazky a v ponuke môžu byť predložené tieto alebo ekvivalentné.</w:t>
      </w:r>
    </w:p>
    <w:p w14:paraId="2A61E85C" w14:textId="77777777" w:rsidR="004056B0" w:rsidRDefault="004056B0" w:rsidP="004056B0">
      <w:pPr>
        <w:spacing w:before="120"/>
        <w:ind w:left="426"/>
        <w:jc w:val="both"/>
      </w:pPr>
    </w:p>
    <w:p w14:paraId="091BE113" w14:textId="7103839C" w:rsidR="004056B0" w:rsidRDefault="004056B0" w:rsidP="004056B0">
      <w:pPr>
        <w:tabs>
          <w:tab w:val="left" w:pos="1418"/>
        </w:tabs>
        <w:ind w:left="426"/>
        <w:jc w:val="both"/>
      </w:pPr>
      <w:r>
        <w:t xml:space="preserve">Prílohy: </w:t>
      </w:r>
      <w:r>
        <w:tab/>
      </w:r>
      <w:r w:rsidR="0030152C">
        <w:t xml:space="preserve"> </w:t>
      </w:r>
      <w:r w:rsidR="00DD20CA">
        <w:t>Výkaz výmer</w:t>
      </w:r>
    </w:p>
    <w:p w14:paraId="0D964C9A" w14:textId="0C68C294" w:rsidR="004056B0" w:rsidRDefault="004056B0" w:rsidP="004056B0">
      <w:pPr>
        <w:tabs>
          <w:tab w:val="left" w:pos="1418"/>
        </w:tabs>
        <w:ind w:left="426"/>
        <w:jc w:val="both"/>
      </w:pPr>
      <w:r>
        <w:tab/>
      </w:r>
      <w:r w:rsidR="0030152C">
        <w:t xml:space="preserve"> </w:t>
      </w:r>
      <w:r w:rsidRPr="00A05472">
        <w:t>Návrh na plnenie kritéria</w:t>
      </w:r>
    </w:p>
    <w:p w14:paraId="5A057A59" w14:textId="7A84E9F5" w:rsidR="004056B0" w:rsidRDefault="004056B0" w:rsidP="004056B0">
      <w:pPr>
        <w:tabs>
          <w:tab w:val="left" w:pos="1418"/>
        </w:tabs>
        <w:ind w:left="426"/>
        <w:jc w:val="both"/>
      </w:pPr>
      <w:r>
        <w:tab/>
      </w:r>
      <w:r w:rsidR="0030152C">
        <w:t xml:space="preserve"> </w:t>
      </w:r>
      <w:r>
        <w:t>Č</w:t>
      </w:r>
      <w:r w:rsidRPr="00A05472">
        <w:t>estné vyhlásenie</w:t>
      </w:r>
    </w:p>
    <w:p w14:paraId="1F339056" w14:textId="031EF813" w:rsidR="004056B0" w:rsidRPr="00A05472" w:rsidRDefault="004056B0" w:rsidP="004056B0">
      <w:pPr>
        <w:tabs>
          <w:tab w:val="left" w:pos="1418"/>
        </w:tabs>
        <w:ind w:left="426"/>
        <w:jc w:val="both"/>
      </w:pPr>
      <w:r>
        <w:tab/>
      </w:r>
      <w:r w:rsidR="0030152C">
        <w:t xml:space="preserve"> </w:t>
      </w:r>
      <w:r>
        <w:t>Č</w:t>
      </w:r>
      <w:r w:rsidRPr="00A05472">
        <w:t>estné vyhlásenie</w:t>
      </w:r>
      <w:r w:rsidRPr="008840C2">
        <w:rPr>
          <w:bCs/>
          <w:szCs w:val="24"/>
        </w:rPr>
        <w:t xml:space="preserve"> o neprítomnosti konfliktu záujmov</w:t>
      </w:r>
    </w:p>
    <w:p w14:paraId="1834EB37" w14:textId="1944F425" w:rsidR="004056B0" w:rsidRPr="00C041BC" w:rsidRDefault="004056B0" w:rsidP="004056B0">
      <w:pPr>
        <w:tabs>
          <w:tab w:val="num" w:pos="720"/>
        </w:tabs>
        <w:ind w:hanging="360"/>
      </w:pPr>
      <w:r>
        <w:tab/>
      </w:r>
      <w:r>
        <w:tab/>
      </w:r>
      <w:r>
        <w:tab/>
      </w:r>
      <w:r w:rsidR="0030152C">
        <w:t xml:space="preserve"> </w:t>
      </w:r>
      <w:r>
        <w:t>Návrh Zmluvy o dielo</w:t>
      </w:r>
    </w:p>
    <w:p w14:paraId="41306AC2" w14:textId="77777777" w:rsidR="004056B0" w:rsidRPr="00C92968" w:rsidRDefault="004056B0" w:rsidP="004056B0">
      <w:pPr>
        <w:pStyle w:val="Bezriadkovania"/>
        <w:jc w:val="both"/>
        <w:rPr>
          <w:rFonts w:cs="Times New Roman"/>
          <w:szCs w:val="24"/>
        </w:rPr>
      </w:pPr>
      <w:r w:rsidRPr="00C92968">
        <w:rPr>
          <w:rFonts w:cs="Times New Roman"/>
          <w:szCs w:val="24"/>
        </w:rPr>
        <w:t xml:space="preserve">                </w:t>
      </w:r>
    </w:p>
    <w:p w14:paraId="797C5CC7" w14:textId="77777777" w:rsidR="004056B0" w:rsidRPr="00C92968" w:rsidRDefault="004056B0" w:rsidP="004056B0">
      <w:pPr>
        <w:spacing w:line="240" w:lineRule="auto"/>
        <w:rPr>
          <w:rFonts w:eastAsia="Times New Roman" w:cs="Times New Roman"/>
          <w:szCs w:val="24"/>
          <w:lang w:eastAsia="cs-CZ"/>
        </w:rPr>
      </w:pPr>
    </w:p>
    <w:p w14:paraId="3300495C" w14:textId="77777777" w:rsidR="004056B0" w:rsidRPr="00C92968" w:rsidRDefault="004056B0" w:rsidP="004056B0">
      <w:pPr>
        <w:spacing w:line="240" w:lineRule="auto"/>
        <w:rPr>
          <w:rFonts w:eastAsia="Times New Roman" w:cs="Times New Roman"/>
          <w:szCs w:val="24"/>
          <w:lang w:eastAsia="cs-CZ"/>
        </w:rPr>
      </w:pPr>
    </w:p>
    <w:p w14:paraId="2D0B2D0F" w14:textId="77777777" w:rsidR="004056B0" w:rsidRPr="00C92968" w:rsidRDefault="004056B0" w:rsidP="004056B0">
      <w:pPr>
        <w:spacing w:line="240" w:lineRule="auto"/>
        <w:rPr>
          <w:rFonts w:cs="Times New Roman"/>
          <w:szCs w:val="24"/>
        </w:rPr>
      </w:pPr>
    </w:p>
    <w:p w14:paraId="20CC5BBD" w14:textId="77777777" w:rsidR="004056B0" w:rsidRPr="00C92968" w:rsidRDefault="004056B0" w:rsidP="004056B0">
      <w:pPr>
        <w:spacing w:line="240" w:lineRule="auto"/>
        <w:rPr>
          <w:rFonts w:cs="Times New Roman"/>
          <w:b/>
          <w:szCs w:val="24"/>
        </w:rPr>
      </w:pPr>
    </w:p>
    <w:p w14:paraId="5AE8197B" w14:textId="77777777" w:rsidR="004056B0" w:rsidRPr="00C92968" w:rsidRDefault="004056B0" w:rsidP="004056B0">
      <w:pPr>
        <w:tabs>
          <w:tab w:val="left" w:pos="360"/>
        </w:tabs>
        <w:jc w:val="both"/>
        <w:rPr>
          <w:rFonts w:cs="Times New Roman"/>
          <w:szCs w:val="24"/>
        </w:rPr>
      </w:pPr>
      <w:r w:rsidRPr="00C92968">
        <w:rPr>
          <w:rFonts w:cs="Times New Roman"/>
          <w:szCs w:val="24"/>
        </w:rPr>
        <w:tab/>
      </w:r>
      <w:r w:rsidRPr="00C92968">
        <w:rPr>
          <w:rFonts w:cs="Times New Roman"/>
          <w:szCs w:val="24"/>
        </w:rPr>
        <w:tab/>
        <w:t xml:space="preserve"> </w:t>
      </w:r>
    </w:p>
    <w:p w14:paraId="152669E4" w14:textId="77777777" w:rsidR="004056B0" w:rsidRPr="00C92968" w:rsidRDefault="004056B0" w:rsidP="004056B0">
      <w:pPr>
        <w:spacing w:line="240" w:lineRule="auto"/>
        <w:rPr>
          <w:rFonts w:eastAsia="Times New Roman" w:cs="Times New Roman"/>
          <w:szCs w:val="24"/>
          <w:lang w:eastAsia="cs-CZ"/>
        </w:rPr>
      </w:pPr>
    </w:p>
    <w:p w14:paraId="7DB8FA02" w14:textId="77777777" w:rsidR="004056B0" w:rsidRPr="00C92968" w:rsidRDefault="004056B0" w:rsidP="004056B0">
      <w:pPr>
        <w:spacing w:line="240" w:lineRule="auto"/>
        <w:rPr>
          <w:rFonts w:eastAsia="Times New Roman" w:cs="Times New Roman"/>
          <w:szCs w:val="24"/>
          <w:lang w:eastAsia="cs-CZ"/>
        </w:rPr>
      </w:pPr>
    </w:p>
    <w:p w14:paraId="3C5C290B" w14:textId="77777777" w:rsidR="004056B0" w:rsidRPr="00C92968" w:rsidRDefault="004056B0" w:rsidP="004056B0">
      <w:pPr>
        <w:spacing w:line="240" w:lineRule="auto"/>
        <w:rPr>
          <w:rFonts w:eastAsia="Times New Roman" w:cs="Times New Roman"/>
          <w:szCs w:val="24"/>
          <w:lang w:eastAsia="cs-CZ"/>
        </w:rPr>
      </w:pPr>
    </w:p>
    <w:p w14:paraId="369F70D3" w14:textId="77777777" w:rsidR="004056B0" w:rsidRPr="00C92968" w:rsidRDefault="004056B0" w:rsidP="004056B0">
      <w:pPr>
        <w:spacing w:line="240" w:lineRule="auto"/>
        <w:rPr>
          <w:rFonts w:eastAsia="Times New Roman" w:cs="Times New Roman"/>
          <w:szCs w:val="24"/>
          <w:lang w:eastAsia="cs-CZ"/>
        </w:rPr>
      </w:pPr>
    </w:p>
    <w:p w14:paraId="119FFFEC" w14:textId="77777777" w:rsidR="004056B0" w:rsidRDefault="004056B0" w:rsidP="004056B0">
      <w:pPr>
        <w:spacing w:line="240" w:lineRule="auto"/>
        <w:rPr>
          <w:rFonts w:eastAsia="Times New Roman" w:cs="Times New Roman"/>
          <w:sz w:val="20"/>
          <w:szCs w:val="20"/>
          <w:lang w:eastAsia="cs-CZ"/>
        </w:rPr>
      </w:pPr>
    </w:p>
    <w:p w14:paraId="4229CE10" w14:textId="77777777" w:rsidR="004056B0" w:rsidRDefault="004056B0" w:rsidP="004056B0">
      <w:pPr>
        <w:spacing w:line="240" w:lineRule="auto"/>
        <w:rPr>
          <w:rFonts w:eastAsia="Times New Roman" w:cs="Times New Roman"/>
          <w:sz w:val="20"/>
          <w:szCs w:val="20"/>
          <w:lang w:eastAsia="cs-CZ"/>
        </w:rPr>
      </w:pPr>
    </w:p>
    <w:p w14:paraId="58D300AC" w14:textId="77777777" w:rsidR="004056B0" w:rsidRDefault="004056B0" w:rsidP="004056B0">
      <w:pPr>
        <w:spacing w:line="240" w:lineRule="auto"/>
        <w:rPr>
          <w:rFonts w:eastAsia="Times New Roman" w:cs="Times New Roman"/>
          <w:sz w:val="20"/>
          <w:szCs w:val="20"/>
          <w:lang w:eastAsia="cs-CZ"/>
        </w:rPr>
      </w:pPr>
    </w:p>
    <w:p w14:paraId="31CD9D8D" w14:textId="77777777" w:rsidR="004056B0" w:rsidRDefault="004056B0" w:rsidP="004056B0">
      <w:pPr>
        <w:spacing w:line="240" w:lineRule="auto"/>
        <w:rPr>
          <w:rFonts w:eastAsia="Times New Roman" w:cs="Times New Roman"/>
          <w:sz w:val="20"/>
          <w:szCs w:val="20"/>
          <w:lang w:eastAsia="cs-CZ"/>
        </w:rPr>
      </w:pPr>
    </w:p>
    <w:p w14:paraId="3822069C" w14:textId="1876BCE1" w:rsidR="004056B0" w:rsidRDefault="004056B0" w:rsidP="004056B0">
      <w:pPr>
        <w:spacing w:line="240" w:lineRule="auto"/>
        <w:rPr>
          <w:rFonts w:eastAsia="Times New Roman" w:cs="Times New Roman"/>
          <w:sz w:val="20"/>
          <w:szCs w:val="20"/>
          <w:lang w:eastAsia="cs-CZ"/>
        </w:rPr>
      </w:pPr>
    </w:p>
    <w:p w14:paraId="1E38B485" w14:textId="00720F50" w:rsidR="004056B0" w:rsidRDefault="004056B0" w:rsidP="004056B0">
      <w:pPr>
        <w:spacing w:line="240" w:lineRule="auto"/>
        <w:rPr>
          <w:rFonts w:eastAsia="Times New Roman" w:cs="Times New Roman"/>
          <w:sz w:val="20"/>
          <w:szCs w:val="20"/>
          <w:lang w:eastAsia="cs-CZ"/>
        </w:rPr>
      </w:pPr>
    </w:p>
    <w:p w14:paraId="32C21DFF" w14:textId="5C058060" w:rsidR="004056B0" w:rsidRDefault="004056B0" w:rsidP="004056B0">
      <w:pPr>
        <w:spacing w:line="240" w:lineRule="auto"/>
        <w:rPr>
          <w:rFonts w:eastAsia="Times New Roman" w:cs="Times New Roman"/>
          <w:sz w:val="20"/>
          <w:szCs w:val="20"/>
          <w:lang w:eastAsia="cs-CZ"/>
        </w:rPr>
      </w:pPr>
    </w:p>
    <w:p w14:paraId="47302F97" w14:textId="77777777" w:rsidR="00E90F3D" w:rsidRDefault="00E90F3D" w:rsidP="004056B0">
      <w:pPr>
        <w:spacing w:line="240" w:lineRule="auto"/>
        <w:rPr>
          <w:rFonts w:eastAsia="Times New Roman" w:cs="Times New Roman"/>
          <w:sz w:val="20"/>
          <w:szCs w:val="20"/>
          <w:lang w:eastAsia="cs-CZ"/>
        </w:rPr>
      </w:pPr>
    </w:p>
    <w:p w14:paraId="1E9E84A1" w14:textId="77777777" w:rsidR="00E90F3D" w:rsidRDefault="00E90F3D" w:rsidP="004056B0">
      <w:pPr>
        <w:spacing w:line="240" w:lineRule="auto"/>
        <w:rPr>
          <w:rFonts w:eastAsia="Times New Roman" w:cs="Times New Roman"/>
          <w:sz w:val="20"/>
          <w:szCs w:val="20"/>
          <w:lang w:eastAsia="cs-CZ"/>
        </w:rPr>
      </w:pPr>
    </w:p>
    <w:p w14:paraId="4252E6FC" w14:textId="77777777" w:rsidR="00E90F3D" w:rsidRDefault="00E90F3D" w:rsidP="004056B0">
      <w:pPr>
        <w:spacing w:line="240" w:lineRule="auto"/>
        <w:rPr>
          <w:rFonts w:eastAsia="Times New Roman" w:cs="Times New Roman"/>
          <w:sz w:val="20"/>
          <w:szCs w:val="20"/>
          <w:lang w:eastAsia="cs-CZ"/>
        </w:rPr>
      </w:pPr>
    </w:p>
    <w:p w14:paraId="01742ADE" w14:textId="77777777" w:rsidR="00E90F3D" w:rsidRDefault="00E90F3D" w:rsidP="004056B0">
      <w:pPr>
        <w:spacing w:line="240" w:lineRule="auto"/>
        <w:rPr>
          <w:rFonts w:eastAsia="Times New Roman" w:cs="Times New Roman"/>
          <w:sz w:val="20"/>
          <w:szCs w:val="20"/>
          <w:lang w:eastAsia="cs-CZ"/>
        </w:rPr>
      </w:pPr>
    </w:p>
    <w:p w14:paraId="609D278A" w14:textId="77777777" w:rsidR="00E90F3D" w:rsidRDefault="00E90F3D" w:rsidP="004056B0">
      <w:pPr>
        <w:spacing w:line="240" w:lineRule="auto"/>
        <w:rPr>
          <w:rFonts w:eastAsia="Times New Roman" w:cs="Times New Roman"/>
          <w:sz w:val="20"/>
          <w:szCs w:val="20"/>
          <w:lang w:eastAsia="cs-CZ"/>
        </w:rPr>
      </w:pPr>
    </w:p>
    <w:p w14:paraId="0802CF60" w14:textId="77777777" w:rsidR="00E90F3D" w:rsidRDefault="00E90F3D" w:rsidP="004056B0">
      <w:pPr>
        <w:spacing w:line="240" w:lineRule="auto"/>
        <w:rPr>
          <w:rFonts w:eastAsia="Times New Roman" w:cs="Times New Roman"/>
          <w:sz w:val="20"/>
          <w:szCs w:val="20"/>
          <w:lang w:eastAsia="cs-CZ"/>
        </w:rPr>
      </w:pPr>
    </w:p>
    <w:p w14:paraId="6EDA4693" w14:textId="77777777" w:rsidR="00E90F3D" w:rsidRDefault="00E90F3D" w:rsidP="004056B0">
      <w:pPr>
        <w:spacing w:line="240" w:lineRule="auto"/>
        <w:rPr>
          <w:rFonts w:eastAsia="Times New Roman" w:cs="Times New Roman"/>
          <w:sz w:val="20"/>
          <w:szCs w:val="20"/>
          <w:lang w:eastAsia="cs-CZ"/>
        </w:rPr>
      </w:pPr>
    </w:p>
    <w:p w14:paraId="46D27827" w14:textId="77777777" w:rsidR="00E90F3D" w:rsidRDefault="00E90F3D" w:rsidP="004056B0">
      <w:pPr>
        <w:spacing w:line="240" w:lineRule="auto"/>
        <w:rPr>
          <w:rFonts w:eastAsia="Times New Roman" w:cs="Times New Roman"/>
          <w:sz w:val="20"/>
          <w:szCs w:val="20"/>
          <w:lang w:eastAsia="cs-CZ"/>
        </w:rPr>
      </w:pPr>
    </w:p>
    <w:p w14:paraId="135848A9" w14:textId="77777777" w:rsidR="00E90F3D" w:rsidRDefault="00E90F3D" w:rsidP="004056B0">
      <w:pPr>
        <w:spacing w:line="240" w:lineRule="auto"/>
        <w:rPr>
          <w:rFonts w:eastAsia="Times New Roman" w:cs="Times New Roman"/>
          <w:sz w:val="20"/>
          <w:szCs w:val="20"/>
          <w:lang w:eastAsia="cs-CZ"/>
        </w:rPr>
      </w:pPr>
    </w:p>
    <w:p w14:paraId="3CE842BA" w14:textId="77777777" w:rsidR="00E90F3D" w:rsidRDefault="00E90F3D" w:rsidP="004056B0">
      <w:pPr>
        <w:spacing w:line="240" w:lineRule="auto"/>
        <w:rPr>
          <w:rFonts w:eastAsia="Times New Roman" w:cs="Times New Roman"/>
          <w:sz w:val="20"/>
          <w:szCs w:val="20"/>
          <w:lang w:eastAsia="cs-CZ"/>
        </w:rPr>
      </w:pPr>
    </w:p>
    <w:p w14:paraId="3554B06A" w14:textId="77777777" w:rsidR="00E90F3D" w:rsidRDefault="00E90F3D" w:rsidP="004056B0">
      <w:pPr>
        <w:spacing w:line="240" w:lineRule="auto"/>
        <w:rPr>
          <w:rFonts w:eastAsia="Times New Roman" w:cs="Times New Roman"/>
          <w:sz w:val="20"/>
          <w:szCs w:val="20"/>
          <w:lang w:eastAsia="cs-CZ"/>
        </w:rPr>
      </w:pPr>
    </w:p>
    <w:p w14:paraId="0D0099FE" w14:textId="77777777" w:rsidR="00E90F3D" w:rsidRDefault="00E90F3D" w:rsidP="004056B0">
      <w:pPr>
        <w:spacing w:line="240" w:lineRule="auto"/>
        <w:rPr>
          <w:rFonts w:eastAsia="Times New Roman" w:cs="Times New Roman"/>
          <w:sz w:val="20"/>
          <w:szCs w:val="20"/>
          <w:lang w:eastAsia="cs-CZ"/>
        </w:rPr>
      </w:pPr>
    </w:p>
    <w:p w14:paraId="6B2063B0" w14:textId="77777777" w:rsidR="00E90F3D" w:rsidRDefault="00E90F3D" w:rsidP="004056B0">
      <w:pPr>
        <w:spacing w:line="240" w:lineRule="auto"/>
        <w:rPr>
          <w:rFonts w:eastAsia="Times New Roman" w:cs="Times New Roman"/>
          <w:sz w:val="20"/>
          <w:szCs w:val="20"/>
          <w:lang w:eastAsia="cs-CZ"/>
        </w:rPr>
      </w:pPr>
    </w:p>
    <w:p w14:paraId="549D3C8A" w14:textId="77777777" w:rsidR="00E90F3D" w:rsidRDefault="00E90F3D" w:rsidP="004056B0">
      <w:pPr>
        <w:spacing w:line="240" w:lineRule="auto"/>
        <w:rPr>
          <w:rFonts w:eastAsia="Times New Roman" w:cs="Times New Roman"/>
          <w:sz w:val="20"/>
          <w:szCs w:val="20"/>
          <w:lang w:eastAsia="cs-CZ"/>
        </w:rPr>
      </w:pPr>
    </w:p>
    <w:p w14:paraId="2F285FA9" w14:textId="77777777" w:rsidR="00E90F3D" w:rsidRDefault="00E90F3D" w:rsidP="004056B0">
      <w:pPr>
        <w:spacing w:line="240" w:lineRule="auto"/>
        <w:rPr>
          <w:rFonts w:eastAsia="Times New Roman" w:cs="Times New Roman"/>
          <w:sz w:val="20"/>
          <w:szCs w:val="20"/>
          <w:lang w:eastAsia="cs-CZ"/>
        </w:rPr>
      </w:pPr>
    </w:p>
    <w:p w14:paraId="3AEAB4F4" w14:textId="77777777" w:rsidR="00E90F3D" w:rsidRDefault="00E90F3D" w:rsidP="004056B0">
      <w:pPr>
        <w:spacing w:line="240" w:lineRule="auto"/>
        <w:rPr>
          <w:rFonts w:eastAsia="Times New Roman" w:cs="Times New Roman"/>
          <w:sz w:val="20"/>
          <w:szCs w:val="20"/>
          <w:lang w:eastAsia="cs-CZ"/>
        </w:rPr>
      </w:pPr>
    </w:p>
    <w:p w14:paraId="02D39DB9" w14:textId="77777777" w:rsidR="004056B0" w:rsidRPr="00DF4729" w:rsidRDefault="004056B0" w:rsidP="004056B0">
      <w:pPr>
        <w:rPr>
          <w:b/>
        </w:rPr>
      </w:pPr>
      <w:r w:rsidRPr="00DF4729">
        <w:rPr>
          <w:b/>
        </w:rPr>
        <w:lastRenderedPageBreak/>
        <w:t xml:space="preserve">Príloha č.2 </w:t>
      </w:r>
    </w:p>
    <w:p w14:paraId="0B5676CF" w14:textId="77777777" w:rsidR="004056B0" w:rsidRDefault="004056B0" w:rsidP="004056B0">
      <w:pPr>
        <w:rPr>
          <w:b/>
          <w:sz w:val="28"/>
          <w:szCs w:val="28"/>
        </w:rPr>
      </w:pPr>
    </w:p>
    <w:p w14:paraId="0F18AA50" w14:textId="77777777" w:rsidR="004056B0" w:rsidRDefault="004056B0" w:rsidP="004056B0">
      <w:pPr>
        <w:jc w:val="center"/>
        <w:rPr>
          <w:b/>
          <w:sz w:val="28"/>
          <w:szCs w:val="28"/>
        </w:rPr>
      </w:pPr>
      <w:r>
        <w:rPr>
          <w:b/>
          <w:sz w:val="28"/>
          <w:szCs w:val="28"/>
        </w:rPr>
        <w:t>Návrh na plnenie kritéria</w:t>
      </w:r>
    </w:p>
    <w:p w14:paraId="404A71A1" w14:textId="77777777" w:rsidR="004056B0" w:rsidRDefault="004056B0" w:rsidP="004056B0">
      <w:pPr>
        <w:jc w:val="center"/>
        <w:rPr>
          <w:b/>
          <w:sz w:val="28"/>
          <w:szCs w:val="28"/>
        </w:rPr>
      </w:pPr>
    </w:p>
    <w:p w14:paraId="02F60F63" w14:textId="77777777" w:rsidR="004056B0" w:rsidRDefault="004056B0" w:rsidP="004056B0">
      <w:pPr>
        <w:jc w:val="center"/>
        <w:rPr>
          <w:b/>
          <w:sz w:val="28"/>
          <w:szCs w:val="28"/>
        </w:rPr>
      </w:pPr>
    </w:p>
    <w:p w14:paraId="34B8F553" w14:textId="77777777" w:rsidR="004056B0" w:rsidRDefault="004056B0" w:rsidP="004056B0">
      <w:pPr>
        <w:jc w:val="center"/>
        <w:rPr>
          <w:b/>
          <w:sz w:val="28"/>
          <w:szCs w:val="28"/>
        </w:rPr>
      </w:pPr>
    </w:p>
    <w:p w14:paraId="36A83903" w14:textId="77777777" w:rsidR="004056B0" w:rsidRDefault="004056B0" w:rsidP="004056B0">
      <w:pPr>
        <w:jc w:val="center"/>
        <w:rPr>
          <w:b/>
          <w:sz w:val="28"/>
          <w:szCs w:val="28"/>
        </w:rPr>
      </w:pPr>
    </w:p>
    <w:p w14:paraId="0A4626D8" w14:textId="79716ED4" w:rsidR="004056B0" w:rsidRDefault="004056B0" w:rsidP="005A1012">
      <w:pPr>
        <w:spacing w:line="240" w:lineRule="auto"/>
        <w:rPr>
          <w:b/>
          <w:sz w:val="28"/>
          <w:szCs w:val="28"/>
        </w:rPr>
      </w:pPr>
      <w:r>
        <w:rPr>
          <w:b/>
        </w:rPr>
        <w:t xml:space="preserve">Predmet zákazky: </w:t>
      </w:r>
      <w:r w:rsidR="005A1012" w:rsidRPr="00B45B15">
        <w:t>V</w:t>
      </w:r>
      <w:r w:rsidR="005A1012">
        <w:t xml:space="preserve">ýmena okien </w:t>
      </w:r>
      <w:r w:rsidR="005A1012" w:rsidRPr="00B45B15">
        <w:t xml:space="preserve">na </w:t>
      </w:r>
      <w:r w:rsidR="005A1012">
        <w:t>severnej strane budovy školy</w:t>
      </w:r>
      <w:r w:rsidR="00354E6E">
        <w:t xml:space="preserve"> – odstránenie havarijného stavu okien</w:t>
      </w:r>
    </w:p>
    <w:p w14:paraId="404CEE55" w14:textId="77777777" w:rsidR="004056B0" w:rsidRDefault="004056B0" w:rsidP="004056B0">
      <w:pPr>
        <w:jc w:val="center"/>
        <w:rPr>
          <w:b/>
          <w:sz w:val="28"/>
          <w:szCs w:val="28"/>
        </w:rPr>
      </w:pPr>
    </w:p>
    <w:p w14:paraId="625FFFC1" w14:textId="77777777" w:rsidR="004056B0" w:rsidRDefault="004056B0" w:rsidP="004056B0">
      <w:pPr>
        <w:jc w:val="both"/>
        <w:rPr>
          <w:b/>
        </w:rPr>
      </w:pPr>
      <w:r>
        <w:rPr>
          <w:b/>
        </w:rPr>
        <w:t xml:space="preserve">Identifikácia uchádzač: </w:t>
      </w:r>
    </w:p>
    <w:p w14:paraId="17E376E4" w14:textId="77777777" w:rsidR="004056B0" w:rsidRDefault="004056B0" w:rsidP="004056B0">
      <w:pPr>
        <w:jc w:val="both"/>
      </w:pPr>
      <w:r>
        <w:t>Obchodné meno:</w:t>
      </w:r>
    </w:p>
    <w:p w14:paraId="0C54D243" w14:textId="77777777" w:rsidR="004056B0" w:rsidRDefault="004056B0" w:rsidP="004056B0">
      <w:pPr>
        <w:jc w:val="both"/>
      </w:pPr>
      <w:r>
        <w:t>Sídlo:</w:t>
      </w:r>
    </w:p>
    <w:p w14:paraId="2D13081E" w14:textId="77777777" w:rsidR="004056B0" w:rsidRDefault="004056B0" w:rsidP="004056B0">
      <w:pPr>
        <w:jc w:val="center"/>
        <w:rPr>
          <w:b/>
          <w:sz w:val="28"/>
          <w:szCs w:val="28"/>
        </w:rPr>
      </w:pPr>
    </w:p>
    <w:p w14:paraId="4E2B2E14" w14:textId="77777777" w:rsidR="004056B0" w:rsidRDefault="004056B0" w:rsidP="004056B0">
      <w:pPr>
        <w:jc w:val="center"/>
        <w:rPr>
          <w:b/>
          <w:sz w:val="28"/>
          <w:szCs w:val="28"/>
        </w:rPr>
      </w:pPr>
    </w:p>
    <w:tbl>
      <w:tblPr>
        <w:tblW w:w="8200" w:type="dxa"/>
        <w:tblInd w:w="55" w:type="dxa"/>
        <w:tblCellMar>
          <w:left w:w="70" w:type="dxa"/>
          <w:right w:w="70" w:type="dxa"/>
        </w:tblCellMar>
        <w:tblLook w:val="04A0" w:firstRow="1" w:lastRow="0" w:firstColumn="1" w:lastColumn="0" w:noHBand="0" w:noVBand="1"/>
      </w:tblPr>
      <w:tblGrid>
        <w:gridCol w:w="1812"/>
        <w:gridCol w:w="1664"/>
        <w:gridCol w:w="1667"/>
        <w:gridCol w:w="1231"/>
        <w:gridCol w:w="1826"/>
      </w:tblGrid>
      <w:tr w:rsidR="004056B0" w14:paraId="10F09C47" w14:textId="77777777" w:rsidTr="00E90F3D">
        <w:trPr>
          <w:trHeight w:val="525"/>
        </w:trPr>
        <w:tc>
          <w:tcPr>
            <w:tcW w:w="3476" w:type="dxa"/>
            <w:gridSpan w:val="2"/>
            <w:tcBorders>
              <w:top w:val="single" w:sz="8" w:space="0" w:color="auto"/>
              <w:left w:val="single" w:sz="8" w:space="0" w:color="auto"/>
              <w:bottom w:val="single" w:sz="8" w:space="0" w:color="auto"/>
              <w:right w:val="single" w:sz="8" w:space="0" w:color="000000"/>
            </w:tcBorders>
            <w:shd w:val="clear" w:color="auto" w:fill="C5E0B3"/>
            <w:vAlign w:val="center"/>
            <w:hideMark/>
          </w:tcPr>
          <w:p w14:paraId="6993A488" w14:textId="77777777" w:rsidR="004056B0" w:rsidRDefault="004056B0" w:rsidP="00E90F3D">
            <w:pPr>
              <w:jc w:val="center"/>
              <w:rPr>
                <w:b/>
                <w:bCs/>
                <w:color w:val="000000"/>
                <w:sz w:val="20"/>
                <w:szCs w:val="20"/>
                <w:lang w:eastAsia="sk-SK"/>
              </w:rPr>
            </w:pPr>
            <w:r>
              <w:rPr>
                <w:b/>
                <w:bCs/>
                <w:color w:val="000000"/>
                <w:sz w:val="20"/>
                <w:szCs w:val="20"/>
                <w:lang w:eastAsia="sk-SK"/>
              </w:rPr>
              <w:t xml:space="preserve">Popis  </w:t>
            </w:r>
          </w:p>
        </w:tc>
        <w:tc>
          <w:tcPr>
            <w:tcW w:w="1667" w:type="dxa"/>
            <w:tcBorders>
              <w:top w:val="single" w:sz="8" w:space="0" w:color="auto"/>
              <w:left w:val="nil"/>
              <w:bottom w:val="single" w:sz="8" w:space="0" w:color="auto"/>
              <w:right w:val="single" w:sz="8" w:space="0" w:color="auto"/>
            </w:tcBorders>
            <w:shd w:val="clear" w:color="auto" w:fill="C5E0B3"/>
            <w:vAlign w:val="center"/>
            <w:hideMark/>
          </w:tcPr>
          <w:p w14:paraId="601BEB7E" w14:textId="77777777" w:rsidR="004056B0" w:rsidRDefault="004056B0" w:rsidP="00E90F3D">
            <w:pPr>
              <w:jc w:val="center"/>
              <w:rPr>
                <w:b/>
                <w:bCs/>
                <w:color w:val="000000"/>
                <w:sz w:val="20"/>
                <w:szCs w:val="20"/>
                <w:lang w:eastAsia="sk-SK"/>
              </w:rPr>
            </w:pPr>
            <w:r>
              <w:rPr>
                <w:b/>
                <w:bCs/>
                <w:color w:val="000000"/>
                <w:sz w:val="20"/>
                <w:szCs w:val="20"/>
                <w:lang w:eastAsia="sk-SK"/>
              </w:rPr>
              <w:t>Cena v EUR bez DPH</w:t>
            </w:r>
          </w:p>
        </w:tc>
        <w:tc>
          <w:tcPr>
            <w:tcW w:w="1231" w:type="dxa"/>
            <w:tcBorders>
              <w:top w:val="single" w:sz="8" w:space="0" w:color="auto"/>
              <w:left w:val="nil"/>
              <w:bottom w:val="single" w:sz="8" w:space="0" w:color="auto"/>
              <w:right w:val="single" w:sz="8" w:space="0" w:color="auto"/>
            </w:tcBorders>
            <w:shd w:val="clear" w:color="auto" w:fill="C5E0B3"/>
            <w:vAlign w:val="center"/>
            <w:hideMark/>
          </w:tcPr>
          <w:p w14:paraId="2A2624CE" w14:textId="77777777" w:rsidR="004056B0" w:rsidRDefault="004056B0" w:rsidP="00E90F3D">
            <w:pPr>
              <w:jc w:val="center"/>
              <w:rPr>
                <w:b/>
                <w:bCs/>
                <w:color w:val="000000"/>
                <w:sz w:val="20"/>
                <w:szCs w:val="20"/>
                <w:lang w:eastAsia="sk-SK"/>
              </w:rPr>
            </w:pPr>
            <w:r>
              <w:rPr>
                <w:b/>
                <w:bCs/>
                <w:color w:val="000000"/>
                <w:sz w:val="20"/>
                <w:szCs w:val="20"/>
                <w:lang w:eastAsia="sk-SK"/>
              </w:rPr>
              <w:t>DPH 20%</w:t>
            </w:r>
          </w:p>
        </w:tc>
        <w:tc>
          <w:tcPr>
            <w:tcW w:w="1826" w:type="dxa"/>
            <w:tcBorders>
              <w:top w:val="single" w:sz="8" w:space="0" w:color="auto"/>
              <w:left w:val="nil"/>
              <w:bottom w:val="single" w:sz="8" w:space="0" w:color="auto"/>
              <w:right w:val="single" w:sz="8" w:space="0" w:color="auto"/>
            </w:tcBorders>
            <w:shd w:val="clear" w:color="auto" w:fill="C5E0B3"/>
            <w:vAlign w:val="center"/>
            <w:hideMark/>
          </w:tcPr>
          <w:p w14:paraId="145EB91F" w14:textId="77777777" w:rsidR="004056B0" w:rsidRDefault="004056B0" w:rsidP="00E90F3D">
            <w:pPr>
              <w:jc w:val="center"/>
              <w:rPr>
                <w:b/>
                <w:bCs/>
                <w:color w:val="000000"/>
                <w:sz w:val="20"/>
                <w:szCs w:val="20"/>
                <w:lang w:eastAsia="sk-SK"/>
              </w:rPr>
            </w:pPr>
            <w:r>
              <w:rPr>
                <w:b/>
                <w:bCs/>
                <w:color w:val="000000"/>
                <w:sz w:val="20"/>
                <w:szCs w:val="20"/>
                <w:lang w:eastAsia="sk-SK"/>
              </w:rPr>
              <w:t>Cena v EUR s DPH</w:t>
            </w:r>
          </w:p>
        </w:tc>
      </w:tr>
      <w:tr w:rsidR="004056B0" w14:paraId="536116B7" w14:textId="77777777" w:rsidTr="00E90F3D">
        <w:trPr>
          <w:trHeight w:val="990"/>
        </w:trPr>
        <w:tc>
          <w:tcPr>
            <w:tcW w:w="3476" w:type="dxa"/>
            <w:gridSpan w:val="2"/>
            <w:tcBorders>
              <w:top w:val="single" w:sz="8" w:space="0" w:color="auto"/>
              <w:left w:val="single" w:sz="8" w:space="0" w:color="auto"/>
              <w:bottom w:val="single" w:sz="4" w:space="0" w:color="auto"/>
              <w:right w:val="single" w:sz="4" w:space="0" w:color="000000"/>
            </w:tcBorders>
            <w:vAlign w:val="center"/>
            <w:hideMark/>
          </w:tcPr>
          <w:p w14:paraId="79A8043D" w14:textId="4B0717A4" w:rsidR="004056B0" w:rsidRDefault="005A1012" w:rsidP="00E90F3D">
            <w:pPr>
              <w:rPr>
                <w:color w:val="000000"/>
                <w:sz w:val="22"/>
                <w:lang w:eastAsia="sk-SK"/>
              </w:rPr>
            </w:pPr>
            <w:r w:rsidRPr="00B45B15">
              <w:t>V</w:t>
            </w:r>
            <w:r>
              <w:t xml:space="preserve">ýmena okien </w:t>
            </w:r>
            <w:r w:rsidRPr="00B45B15">
              <w:t xml:space="preserve">na </w:t>
            </w:r>
            <w:r>
              <w:t>severnej strane budovy školy</w:t>
            </w:r>
            <w:r w:rsidR="00354E6E">
              <w:t xml:space="preserve"> – odstránenie havarijného stavu okien</w:t>
            </w:r>
            <w:r>
              <w:rPr>
                <w:b/>
              </w:rPr>
              <w:t xml:space="preserve"> </w:t>
            </w:r>
            <w:r w:rsidR="004056B0">
              <w:rPr>
                <w:b/>
              </w:rPr>
              <w:t>– celková cena za predmet zákazky</w:t>
            </w:r>
          </w:p>
        </w:tc>
        <w:tc>
          <w:tcPr>
            <w:tcW w:w="1667" w:type="dxa"/>
            <w:tcBorders>
              <w:top w:val="single" w:sz="8" w:space="0" w:color="auto"/>
              <w:left w:val="nil"/>
              <w:bottom w:val="single" w:sz="4" w:space="0" w:color="auto"/>
              <w:right w:val="single" w:sz="4" w:space="0" w:color="auto"/>
            </w:tcBorders>
            <w:vAlign w:val="center"/>
            <w:hideMark/>
          </w:tcPr>
          <w:p w14:paraId="3DB79E0F" w14:textId="77777777" w:rsidR="004056B0" w:rsidRDefault="004056B0" w:rsidP="00E90F3D">
            <w:pPr>
              <w:rPr>
                <w:color w:val="000000"/>
                <w:sz w:val="22"/>
                <w:lang w:eastAsia="sk-SK"/>
              </w:rPr>
            </w:pPr>
          </w:p>
        </w:tc>
        <w:tc>
          <w:tcPr>
            <w:tcW w:w="1231" w:type="dxa"/>
            <w:tcBorders>
              <w:top w:val="single" w:sz="8" w:space="0" w:color="auto"/>
              <w:left w:val="nil"/>
              <w:bottom w:val="single" w:sz="4" w:space="0" w:color="auto"/>
              <w:right w:val="single" w:sz="4" w:space="0" w:color="auto"/>
            </w:tcBorders>
            <w:vAlign w:val="center"/>
            <w:hideMark/>
          </w:tcPr>
          <w:p w14:paraId="48376FB4" w14:textId="77777777" w:rsidR="004056B0" w:rsidRDefault="004056B0" w:rsidP="00E90F3D">
            <w:pPr>
              <w:rPr>
                <w:rFonts w:eastAsia="Calibri"/>
                <w:sz w:val="20"/>
                <w:szCs w:val="20"/>
                <w:lang w:eastAsia="sk-SK"/>
              </w:rPr>
            </w:pPr>
          </w:p>
        </w:tc>
        <w:tc>
          <w:tcPr>
            <w:tcW w:w="1826" w:type="dxa"/>
            <w:tcBorders>
              <w:top w:val="single" w:sz="8" w:space="0" w:color="auto"/>
              <w:left w:val="nil"/>
              <w:bottom w:val="single" w:sz="4" w:space="0" w:color="auto"/>
              <w:right w:val="single" w:sz="8" w:space="0" w:color="auto"/>
            </w:tcBorders>
            <w:vAlign w:val="center"/>
            <w:hideMark/>
          </w:tcPr>
          <w:p w14:paraId="11C52675" w14:textId="77777777" w:rsidR="004056B0" w:rsidRDefault="004056B0" w:rsidP="00E90F3D">
            <w:pPr>
              <w:rPr>
                <w:rFonts w:eastAsia="Calibri"/>
                <w:sz w:val="20"/>
                <w:szCs w:val="20"/>
                <w:lang w:eastAsia="sk-SK"/>
              </w:rPr>
            </w:pPr>
          </w:p>
        </w:tc>
      </w:tr>
      <w:tr w:rsidR="004056B0" w14:paraId="179A6BE3" w14:textId="77777777" w:rsidTr="00E90F3D">
        <w:trPr>
          <w:trHeight w:val="315"/>
        </w:trPr>
        <w:tc>
          <w:tcPr>
            <w:tcW w:w="1812" w:type="dxa"/>
            <w:tcBorders>
              <w:top w:val="single" w:sz="4" w:space="0" w:color="auto"/>
              <w:left w:val="nil"/>
              <w:bottom w:val="nil"/>
              <w:right w:val="nil"/>
            </w:tcBorders>
            <w:noWrap/>
            <w:vAlign w:val="bottom"/>
            <w:hideMark/>
          </w:tcPr>
          <w:p w14:paraId="4EB15DDF" w14:textId="77777777" w:rsidR="004056B0" w:rsidRDefault="004056B0" w:rsidP="00E90F3D">
            <w:pPr>
              <w:rPr>
                <w:rFonts w:eastAsia="Calibri"/>
                <w:sz w:val="20"/>
                <w:szCs w:val="20"/>
                <w:lang w:eastAsia="sk-SK"/>
              </w:rPr>
            </w:pPr>
          </w:p>
        </w:tc>
        <w:tc>
          <w:tcPr>
            <w:tcW w:w="1664" w:type="dxa"/>
            <w:tcBorders>
              <w:top w:val="single" w:sz="4" w:space="0" w:color="auto"/>
              <w:left w:val="nil"/>
              <w:bottom w:val="nil"/>
              <w:right w:val="nil"/>
            </w:tcBorders>
            <w:noWrap/>
            <w:vAlign w:val="bottom"/>
            <w:hideMark/>
          </w:tcPr>
          <w:p w14:paraId="056B035D" w14:textId="77777777" w:rsidR="004056B0" w:rsidRDefault="004056B0" w:rsidP="00E90F3D">
            <w:pPr>
              <w:rPr>
                <w:rFonts w:eastAsia="Calibri"/>
                <w:sz w:val="20"/>
                <w:szCs w:val="20"/>
                <w:lang w:eastAsia="sk-SK"/>
              </w:rPr>
            </w:pPr>
          </w:p>
        </w:tc>
        <w:tc>
          <w:tcPr>
            <w:tcW w:w="1667" w:type="dxa"/>
            <w:tcBorders>
              <w:top w:val="single" w:sz="4" w:space="0" w:color="auto"/>
              <w:left w:val="nil"/>
              <w:bottom w:val="nil"/>
              <w:right w:val="nil"/>
            </w:tcBorders>
            <w:noWrap/>
            <w:vAlign w:val="bottom"/>
            <w:hideMark/>
          </w:tcPr>
          <w:p w14:paraId="756CC7F8" w14:textId="77777777" w:rsidR="004056B0" w:rsidRDefault="004056B0" w:rsidP="00E90F3D">
            <w:pPr>
              <w:rPr>
                <w:rFonts w:eastAsia="Calibri"/>
                <w:sz w:val="20"/>
                <w:szCs w:val="20"/>
                <w:lang w:eastAsia="sk-SK"/>
              </w:rPr>
            </w:pPr>
          </w:p>
        </w:tc>
        <w:tc>
          <w:tcPr>
            <w:tcW w:w="1231" w:type="dxa"/>
            <w:tcBorders>
              <w:top w:val="single" w:sz="4" w:space="0" w:color="auto"/>
              <w:left w:val="nil"/>
              <w:bottom w:val="nil"/>
              <w:right w:val="nil"/>
            </w:tcBorders>
            <w:noWrap/>
            <w:vAlign w:val="bottom"/>
            <w:hideMark/>
          </w:tcPr>
          <w:p w14:paraId="69407658" w14:textId="77777777" w:rsidR="004056B0" w:rsidRDefault="004056B0" w:rsidP="00E90F3D">
            <w:pPr>
              <w:rPr>
                <w:rFonts w:eastAsia="Calibri"/>
                <w:sz w:val="20"/>
                <w:szCs w:val="20"/>
                <w:lang w:eastAsia="sk-SK"/>
              </w:rPr>
            </w:pPr>
          </w:p>
        </w:tc>
        <w:tc>
          <w:tcPr>
            <w:tcW w:w="1826" w:type="dxa"/>
            <w:tcBorders>
              <w:top w:val="single" w:sz="4" w:space="0" w:color="auto"/>
              <w:left w:val="nil"/>
              <w:bottom w:val="nil"/>
              <w:right w:val="nil"/>
            </w:tcBorders>
            <w:noWrap/>
            <w:vAlign w:val="bottom"/>
            <w:hideMark/>
          </w:tcPr>
          <w:p w14:paraId="6908F48B" w14:textId="77777777" w:rsidR="004056B0" w:rsidRDefault="004056B0" w:rsidP="00E90F3D">
            <w:pPr>
              <w:rPr>
                <w:rFonts w:eastAsia="Calibri"/>
                <w:sz w:val="20"/>
                <w:szCs w:val="20"/>
                <w:lang w:eastAsia="sk-SK"/>
              </w:rPr>
            </w:pPr>
          </w:p>
        </w:tc>
      </w:tr>
      <w:tr w:rsidR="004056B0" w14:paraId="1E1CE751" w14:textId="77777777" w:rsidTr="00E90F3D">
        <w:trPr>
          <w:trHeight w:val="315"/>
        </w:trPr>
        <w:tc>
          <w:tcPr>
            <w:tcW w:w="1812" w:type="dxa"/>
            <w:noWrap/>
            <w:vAlign w:val="bottom"/>
          </w:tcPr>
          <w:p w14:paraId="1A29B2D1" w14:textId="77777777" w:rsidR="004056B0" w:rsidRDefault="004056B0" w:rsidP="00E90F3D">
            <w:pPr>
              <w:rPr>
                <w:b/>
                <w:bCs/>
                <w:color w:val="00B050"/>
                <w:lang w:eastAsia="sk-SK"/>
              </w:rPr>
            </w:pPr>
          </w:p>
        </w:tc>
        <w:tc>
          <w:tcPr>
            <w:tcW w:w="1664" w:type="dxa"/>
            <w:noWrap/>
            <w:vAlign w:val="bottom"/>
            <w:hideMark/>
          </w:tcPr>
          <w:p w14:paraId="4CBDBD1D" w14:textId="77777777" w:rsidR="004056B0" w:rsidRDefault="004056B0" w:rsidP="00E90F3D">
            <w:pPr>
              <w:rPr>
                <w:b/>
                <w:bCs/>
                <w:color w:val="00B050"/>
                <w:lang w:eastAsia="sk-SK"/>
              </w:rPr>
            </w:pPr>
          </w:p>
        </w:tc>
        <w:tc>
          <w:tcPr>
            <w:tcW w:w="1667" w:type="dxa"/>
            <w:noWrap/>
            <w:vAlign w:val="bottom"/>
            <w:hideMark/>
          </w:tcPr>
          <w:p w14:paraId="260CDC6D" w14:textId="77777777" w:rsidR="004056B0" w:rsidRDefault="004056B0" w:rsidP="00E90F3D">
            <w:pPr>
              <w:rPr>
                <w:rFonts w:eastAsia="Calibri"/>
                <w:sz w:val="20"/>
                <w:szCs w:val="20"/>
                <w:lang w:eastAsia="sk-SK"/>
              </w:rPr>
            </w:pPr>
          </w:p>
        </w:tc>
        <w:tc>
          <w:tcPr>
            <w:tcW w:w="1231" w:type="dxa"/>
            <w:noWrap/>
            <w:vAlign w:val="bottom"/>
            <w:hideMark/>
          </w:tcPr>
          <w:p w14:paraId="567101BC" w14:textId="77777777" w:rsidR="004056B0" w:rsidRDefault="004056B0" w:rsidP="00E90F3D">
            <w:pPr>
              <w:rPr>
                <w:rFonts w:eastAsia="Calibri"/>
                <w:sz w:val="20"/>
                <w:szCs w:val="20"/>
                <w:lang w:eastAsia="sk-SK"/>
              </w:rPr>
            </w:pPr>
          </w:p>
        </w:tc>
        <w:tc>
          <w:tcPr>
            <w:tcW w:w="1826" w:type="dxa"/>
            <w:noWrap/>
            <w:vAlign w:val="bottom"/>
            <w:hideMark/>
          </w:tcPr>
          <w:p w14:paraId="485C75B8" w14:textId="77777777" w:rsidR="004056B0" w:rsidRDefault="004056B0" w:rsidP="00E90F3D">
            <w:pPr>
              <w:rPr>
                <w:rFonts w:eastAsia="Calibri"/>
                <w:sz w:val="20"/>
                <w:szCs w:val="20"/>
                <w:lang w:eastAsia="sk-SK"/>
              </w:rPr>
            </w:pPr>
          </w:p>
        </w:tc>
      </w:tr>
      <w:tr w:rsidR="004056B0" w14:paraId="1E120B1A" w14:textId="77777777" w:rsidTr="00E90F3D">
        <w:trPr>
          <w:trHeight w:val="300"/>
        </w:trPr>
        <w:tc>
          <w:tcPr>
            <w:tcW w:w="1812" w:type="dxa"/>
            <w:noWrap/>
            <w:vAlign w:val="bottom"/>
            <w:hideMark/>
          </w:tcPr>
          <w:p w14:paraId="55E2CF3D" w14:textId="77777777" w:rsidR="004056B0" w:rsidRDefault="004056B0" w:rsidP="00E90F3D">
            <w:pPr>
              <w:rPr>
                <w:rFonts w:eastAsia="Calibri"/>
                <w:sz w:val="20"/>
                <w:szCs w:val="20"/>
                <w:lang w:eastAsia="sk-SK"/>
              </w:rPr>
            </w:pPr>
          </w:p>
        </w:tc>
        <w:tc>
          <w:tcPr>
            <w:tcW w:w="1664" w:type="dxa"/>
            <w:noWrap/>
            <w:vAlign w:val="bottom"/>
            <w:hideMark/>
          </w:tcPr>
          <w:p w14:paraId="79353591" w14:textId="77777777" w:rsidR="004056B0" w:rsidRDefault="004056B0" w:rsidP="00E90F3D">
            <w:pPr>
              <w:rPr>
                <w:rFonts w:eastAsia="Calibri"/>
                <w:sz w:val="20"/>
                <w:szCs w:val="20"/>
                <w:lang w:eastAsia="sk-SK"/>
              </w:rPr>
            </w:pPr>
          </w:p>
        </w:tc>
        <w:tc>
          <w:tcPr>
            <w:tcW w:w="1667" w:type="dxa"/>
            <w:noWrap/>
            <w:vAlign w:val="bottom"/>
            <w:hideMark/>
          </w:tcPr>
          <w:p w14:paraId="0954F6C9" w14:textId="77777777" w:rsidR="004056B0" w:rsidRDefault="004056B0" w:rsidP="00E90F3D">
            <w:pPr>
              <w:rPr>
                <w:rFonts w:eastAsia="Calibri"/>
                <w:sz w:val="20"/>
                <w:szCs w:val="20"/>
                <w:lang w:eastAsia="sk-SK"/>
              </w:rPr>
            </w:pPr>
          </w:p>
        </w:tc>
        <w:tc>
          <w:tcPr>
            <w:tcW w:w="1231" w:type="dxa"/>
            <w:noWrap/>
            <w:vAlign w:val="bottom"/>
            <w:hideMark/>
          </w:tcPr>
          <w:p w14:paraId="1B8C4148" w14:textId="77777777" w:rsidR="004056B0" w:rsidRDefault="004056B0" w:rsidP="00E90F3D">
            <w:pPr>
              <w:rPr>
                <w:rFonts w:eastAsia="Calibri"/>
                <w:sz w:val="20"/>
                <w:szCs w:val="20"/>
                <w:lang w:eastAsia="sk-SK"/>
              </w:rPr>
            </w:pPr>
          </w:p>
        </w:tc>
        <w:tc>
          <w:tcPr>
            <w:tcW w:w="1826" w:type="dxa"/>
            <w:noWrap/>
            <w:vAlign w:val="bottom"/>
            <w:hideMark/>
          </w:tcPr>
          <w:p w14:paraId="6EB12CD6" w14:textId="77777777" w:rsidR="004056B0" w:rsidRDefault="004056B0" w:rsidP="00E90F3D">
            <w:pPr>
              <w:rPr>
                <w:rFonts w:eastAsia="Calibri"/>
                <w:sz w:val="20"/>
                <w:szCs w:val="20"/>
                <w:lang w:eastAsia="sk-SK"/>
              </w:rPr>
            </w:pPr>
          </w:p>
        </w:tc>
      </w:tr>
      <w:tr w:rsidR="004056B0" w14:paraId="2A3F7EF8" w14:textId="77777777" w:rsidTr="00E90F3D">
        <w:trPr>
          <w:trHeight w:val="300"/>
        </w:trPr>
        <w:tc>
          <w:tcPr>
            <w:tcW w:w="3476" w:type="dxa"/>
            <w:gridSpan w:val="2"/>
            <w:noWrap/>
            <w:vAlign w:val="bottom"/>
            <w:hideMark/>
          </w:tcPr>
          <w:p w14:paraId="35409394" w14:textId="77777777" w:rsidR="004056B0" w:rsidRDefault="004056B0" w:rsidP="00E90F3D">
            <w:pPr>
              <w:rPr>
                <w:color w:val="000000"/>
                <w:sz w:val="22"/>
                <w:lang w:eastAsia="sk-SK"/>
              </w:rPr>
            </w:pPr>
            <w:r>
              <w:rPr>
                <w:b/>
                <w:bCs/>
                <w:color w:val="000000"/>
                <w:sz w:val="22"/>
                <w:lang w:eastAsia="sk-SK"/>
              </w:rPr>
              <w:t>Som</w:t>
            </w:r>
            <w:r>
              <w:rPr>
                <w:color w:val="000000"/>
                <w:sz w:val="22"/>
                <w:lang w:eastAsia="sk-SK"/>
              </w:rPr>
              <w:t>/</w:t>
            </w:r>
            <w:r>
              <w:rPr>
                <w:b/>
                <w:bCs/>
                <w:color w:val="000000"/>
                <w:sz w:val="22"/>
                <w:lang w:eastAsia="sk-SK"/>
              </w:rPr>
              <w:t>nie som</w:t>
            </w:r>
            <w:r>
              <w:rPr>
                <w:color w:val="000000"/>
                <w:sz w:val="22"/>
                <w:lang w:eastAsia="sk-SK"/>
              </w:rPr>
              <w:t xml:space="preserve"> platcom DPH.</w:t>
            </w:r>
          </w:p>
        </w:tc>
        <w:tc>
          <w:tcPr>
            <w:tcW w:w="1667" w:type="dxa"/>
            <w:noWrap/>
            <w:vAlign w:val="bottom"/>
            <w:hideMark/>
          </w:tcPr>
          <w:p w14:paraId="096A51E9" w14:textId="77777777" w:rsidR="004056B0" w:rsidRDefault="004056B0" w:rsidP="00E90F3D">
            <w:pPr>
              <w:rPr>
                <w:color w:val="000000"/>
                <w:sz w:val="22"/>
                <w:lang w:eastAsia="sk-SK"/>
              </w:rPr>
            </w:pPr>
          </w:p>
        </w:tc>
        <w:tc>
          <w:tcPr>
            <w:tcW w:w="1231" w:type="dxa"/>
            <w:noWrap/>
            <w:vAlign w:val="bottom"/>
            <w:hideMark/>
          </w:tcPr>
          <w:p w14:paraId="4ED51383" w14:textId="77777777" w:rsidR="004056B0" w:rsidRDefault="004056B0" w:rsidP="00E90F3D">
            <w:pPr>
              <w:rPr>
                <w:rFonts w:eastAsia="Calibri"/>
                <w:sz w:val="20"/>
                <w:szCs w:val="20"/>
                <w:lang w:eastAsia="sk-SK"/>
              </w:rPr>
            </w:pPr>
          </w:p>
        </w:tc>
        <w:tc>
          <w:tcPr>
            <w:tcW w:w="1826" w:type="dxa"/>
            <w:noWrap/>
            <w:vAlign w:val="bottom"/>
            <w:hideMark/>
          </w:tcPr>
          <w:p w14:paraId="5F5A6773" w14:textId="77777777" w:rsidR="004056B0" w:rsidRDefault="004056B0" w:rsidP="00E90F3D">
            <w:pPr>
              <w:rPr>
                <w:rFonts w:eastAsia="Calibri"/>
                <w:sz w:val="20"/>
                <w:szCs w:val="20"/>
                <w:lang w:eastAsia="sk-SK"/>
              </w:rPr>
            </w:pPr>
          </w:p>
        </w:tc>
      </w:tr>
      <w:tr w:rsidR="004056B0" w14:paraId="6D3A0F13" w14:textId="77777777" w:rsidTr="00E90F3D">
        <w:trPr>
          <w:trHeight w:val="300"/>
        </w:trPr>
        <w:tc>
          <w:tcPr>
            <w:tcW w:w="3476" w:type="dxa"/>
            <w:gridSpan w:val="2"/>
            <w:noWrap/>
            <w:vAlign w:val="bottom"/>
            <w:hideMark/>
          </w:tcPr>
          <w:p w14:paraId="60F6C1EA" w14:textId="77777777" w:rsidR="004056B0" w:rsidRDefault="004056B0" w:rsidP="00E90F3D">
            <w:pPr>
              <w:rPr>
                <w:color w:val="000000"/>
                <w:sz w:val="22"/>
                <w:lang w:eastAsia="sk-SK"/>
              </w:rPr>
            </w:pPr>
            <w:r>
              <w:rPr>
                <w:color w:val="000000"/>
                <w:sz w:val="22"/>
                <w:lang w:eastAsia="sk-SK"/>
              </w:rPr>
              <w:t>*</w:t>
            </w:r>
            <w:proofErr w:type="spellStart"/>
            <w:r>
              <w:rPr>
                <w:color w:val="000000"/>
                <w:sz w:val="22"/>
                <w:lang w:eastAsia="sk-SK"/>
              </w:rPr>
              <w:t>nehodiace</w:t>
            </w:r>
            <w:proofErr w:type="spellEnd"/>
            <w:r>
              <w:rPr>
                <w:color w:val="000000"/>
                <w:sz w:val="22"/>
                <w:lang w:eastAsia="sk-SK"/>
              </w:rPr>
              <w:t xml:space="preserve"> sa prečiarknite</w:t>
            </w:r>
          </w:p>
        </w:tc>
        <w:tc>
          <w:tcPr>
            <w:tcW w:w="1667" w:type="dxa"/>
            <w:noWrap/>
            <w:vAlign w:val="bottom"/>
            <w:hideMark/>
          </w:tcPr>
          <w:p w14:paraId="757A1555" w14:textId="77777777" w:rsidR="004056B0" w:rsidRDefault="004056B0" w:rsidP="00E90F3D">
            <w:pPr>
              <w:rPr>
                <w:color w:val="000000"/>
                <w:sz w:val="22"/>
                <w:lang w:eastAsia="sk-SK"/>
              </w:rPr>
            </w:pPr>
          </w:p>
        </w:tc>
        <w:tc>
          <w:tcPr>
            <w:tcW w:w="1231" w:type="dxa"/>
            <w:noWrap/>
            <w:vAlign w:val="bottom"/>
            <w:hideMark/>
          </w:tcPr>
          <w:p w14:paraId="67914A39" w14:textId="77777777" w:rsidR="004056B0" w:rsidRDefault="004056B0" w:rsidP="00E90F3D">
            <w:pPr>
              <w:rPr>
                <w:rFonts w:eastAsia="Calibri"/>
                <w:sz w:val="20"/>
                <w:szCs w:val="20"/>
                <w:lang w:eastAsia="sk-SK"/>
              </w:rPr>
            </w:pPr>
          </w:p>
        </w:tc>
        <w:tc>
          <w:tcPr>
            <w:tcW w:w="1826" w:type="dxa"/>
            <w:noWrap/>
            <w:vAlign w:val="bottom"/>
            <w:hideMark/>
          </w:tcPr>
          <w:p w14:paraId="4BD95FB9" w14:textId="77777777" w:rsidR="004056B0" w:rsidRDefault="004056B0" w:rsidP="00E90F3D">
            <w:pPr>
              <w:rPr>
                <w:rFonts w:eastAsia="Calibri"/>
                <w:sz w:val="20"/>
                <w:szCs w:val="20"/>
                <w:lang w:eastAsia="sk-SK"/>
              </w:rPr>
            </w:pPr>
          </w:p>
        </w:tc>
      </w:tr>
    </w:tbl>
    <w:p w14:paraId="6761480E" w14:textId="77777777" w:rsidR="004056B0" w:rsidRDefault="004056B0" w:rsidP="004056B0">
      <w:pPr>
        <w:jc w:val="center"/>
        <w:rPr>
          <w:b/>
          <w:sz w:val="28"/>
          <w:szCs w:val="28"/>
        </w:rPr>
      </w:pPr>
    </w:p>
    <w:p w14:paraId="1A16408B" w14:textId="77777777" w:rsidR="004056B0" w:rsidRDefault="004056B0" w:rsidP="004056B0">
      <w:pPr>
        <w:jc w:val="center"/>
      </w:pPr>
    </w:p>
    <w:p w14:paraId="62B6C6D9" w14:textId="77777777" w:rsidR="004056B0" w:rsidRDefault="004056B0" w:rsidP="004056B0">
      <w:pPr>
        <w:ind w:left="540"/>
      </w:pPr>
    </w:p>
    <w:p w14:paraId="18F74F12" w14:textId="77777777" w:rsidR="004056B0" w:rsidRDefault="004056B0" w:rsidP="004056B0">
      <w:pPr>
        <w:ind w:left="540"/>
      </w:pPr>
    </w:p>
    <w:p w14:paraId="62A13004" w14:textId="77777777" w:rsidR="004056B0" w:rsidRDefault="004056B0" w:rsidP="004056B0">
      <w:pPr>
        <w:ind w:left="540"/>
      </w:pPr>
    </w:p>
    <w:p w14:paraId="5CBBF86C" w14:textId="77777777" w:rsidR="004056B0" w:rsidRDefault="004056B0" w:rsidP="004056B0">
      <w:r>
        <w:t>V ............................, dňa .....................</w:t>
      </w:r>
    </w:p>
    <w:p w14:paraId="32362173" w14:textId="77777777" w:rsidR="004056B0" w:rsidRDefault="004056B0" w:rsidP="004056B0"/>
    <w:p w14:paraId="61AE06ED" w14:textId="77777777" w:rsidR="004056B0" w:rsidRDefault="004056B0" w:rsidP="004056B0"/>
    <w:p w14:paraId="6C4C9D3E" w14:textId="77777777" w:rsidR="004056B0" w:rsidRDefault="004056B0" w:rsidP="004056B0"/>
    <w:p w14:paraId="523949FC" w14:textId="77777777" w:rsidR="004056B0" w:rsidRDefault="004056B0" w:rsidP="004056B0"/>
    <w:p w14:paraId="7AD82920" w14:textId="77777777" w:rsidR="004056B0" w:rsidRDefault="004056B0" w:rsidP="004056B0">
      <w:pPr>
        <w:jc w:val="both"/>
        <w:rPr>
          <w:rStyle w:val="ra"/>
        </w:rPr>
      </w:pPr>
    </w:p>
    <w:p w14:paraId="51AEB5FF" w14:textId="77777777" w:rsidR="004056B0" w:rsidRDefault="004056B0" w:rsidP="004056B0">
      <w:pPr>
        <w:ind w:left="4956"/>
        <w:rPr>
          <w:rStyle w:val="ra"/>
        </w:rPr>
      </w:pPr>
      <w:r>
        <w:rPr>
          <w:rStyle w:val="ra"/>
        </w:rPr>
        <w:t>.............................................................</w:t>
      </w:r>
    </w:p>
    <w:p w14:paraId="3688DDC4" w14:textId="77777777" w:rsidR="004056B0" w:rsidRDefault="004056B0" w:rsidP="004056B0">
      <w:pPr>
        <w:ind w:left="4956"/>
      </w:pPr>
      <w:r>
        <w:t xml:space="preserve">       podpis a pečiatka uchádzača</w:t>
      </w:r>
    </w:p>
    <w:p w14:paraId="3BB071C9" w14:textId="77777777" w:rsidR="004056B0" w:rsidRDefault="004056B0" w:rsidP="004056B0">
      <w:pPr>
        <w:ind w:left="4956"/>
        <w:rPr>
          <w:rFonts w:cs="Arial"/>
          <w:szCs w:val="16"/>
        </w:rPr>
      </w:pPr>
      <w:r>
        <w:t xml:space="preserve">  (v súlade so zápisom v obchodnom   registri, resp. v živnostenskom registri)        </w:t>
      </w:r>
      <w:r>
        <w:rPr>
          <w:rFonts w:cs="Arial"/>
        </w:rPr>
        <w:t xml:space="preserve">    </w:t>
      </w:r>
    </w:p>
    <w:p w14:paraId="7B09EDBA" w14:textId="77777777" w:rsidR="004056B0" w:rsidRDefault="004056B0" w:rsidP="004056B0"/>
    <w:p w14:paraId="46F2043D" w14:textId="77777777" w:rsidR="004056B0" w:rsidRDefault="004056B0" w:rsidP="004056B0"/>
    <w:p w14:paraId="4D9961D0" w14:textId="77777777" w:rsidR="004056B0" w:rsidRDefault="004056B0" w:rsidP="004056B0"/>
    <w:p w14:paraId="47599218" w14:textId="77777777" w:rsidR="004056B0" w:rsidRDefault="004056B0" w:rsidP="004056B0"/>
    <w:p w14:paraId="178B4607" w14:textId="77777777" w:rsidR="004056B0" w:rsidRDefault="004056B0" w:rsidP="004056B0">
      <w:pPr>
        <w:jc w:val="center"/>
        <w:rPr>
          <w:b/>
          <w:bCs/>
          <w:sz w:val="28"/>
          <w:szCs w:val="28"/>
        </w:rPr>
      </w:pPr>
      <w:r>
        <w:rPr>
          <w:b/>
          <w:bCs/>
          <w:sz w:val="28"/>
          <w:szCs w:val="28"/>
        </w:rPr>
        <w:lastRenderedPageBreak/>
        <w:t>Č E S T N É  V Y H L Á S E N I E</w:t>
      </w:r>
    </w:p>
    <w:p w14:paraId="550A3702" w14:textId="77777777" w:rsidR="004056B0" w:rsidRDefault="004056B0" w:rsidP="004056B0">
      <w:pPr>
        <w:jc w:val="center"/>
        <w:rPr>
          <w:bCs/>
        </w:rPr>
      </w:pPr>
      <w:r>
        <w:rPr>
          <w:bCs/>
        </w:rPr>
        <w:t xml:space="preserve">v zmysle § 32 ods. 2 písm. f) </w:t>
      </w:r>
      <w:r>
        <w:t>zákona 343/2015 Z. z. o verejnom obstarávaní a o zmene a doplnení niektorých zákonov v znení neskorších predpisov</w:t>
      </w:r>
    </w:p>
    <w:p w14:paraId="03ED37F9" w14:textId="77777777" w:rsidR="004056B0" w:rsidRDefault="004056B0" w:rsidP="004056B0">
      <w:pPr>
        <w:jc w:val="both"/>
        <w:rPr>
          <w:b/>
          <w:bCs/>
        </w:rPr>
      </w:pPr>
    </w:p>
    <w:p w14:paraId="3E8902AE" w14:textId="77777777" w:rsidR="004056B0" w:rsidRDefault="004056B0" w:rsidP="004056B0">
      <w:pPr>
        <w:jc w:val="both"/>
        <w:rPr>
          <w:b/>
          <w:bCs/>
        </w:rPr>
      </w:pPr>
    </w:p>
    <w:p w14:paraId="7CACD80E" w14:textId="536CA2AC" w:rsidR="004056B0" w:rsidRPr="00501747" w:rsidRDefault="004056B0" w:rsidP="005A1012">
      <w:pPr>
        <w:spacing w:line="240" w:lineRule="auto"/>
        <w:rPr>
          <w:sz w:val="28"/>
          <w:szCs w:val="28"/>
        </w:rPr>
      </w:pPr>
      <w:r>
        <w:rPr>
          <w:b/>
        </w:rPr>
        <w:t xml:space="preserve">Predmet zákazky: </w:t>
      </w:r>
      <w:r w:rsidR="005A1012" w:rsidRPr="00B45B15">
        <w:t>V</w:t>
      </w:r>
      <w:r w:rsidR="005A1012">
        <w:t xml:space="preserve">ýmena okien </w:t>
      </w:r>
      <w:r w:rsidR="005A1012" w:rsidRPr="00B45B15">
        <w:t xml:space="preserve">na </w:t>
      </w:r>
      <w:r w:rsidR="005A1012">
        <w:t>severnej strane budovy školy</w:t>
      </w:r>
      <w:r w:rsidR="00354E6E">
        <w:t xml:space="preserve"> – odstránenie havarijného stavu okien</w:t>
      </w:r>
    </w:p>
    <w:p w14:paraId="0DE99869" w14:textId="77777777" w:rsidR="004056B0" w:rsidRDefault="004056B0" w:rsidP="004056B0">
      <w:pPr>
        <w:jc w:val="both"/>
        <w:rPr>
          <w:b/>
          <w:bCs/>
        </w:rPr>
      </w:pPr>
    </w:p>
    <w:p w14:paraId="5588A96B" w14:textId="77777777" w:rsidR="004056B0" w:rsidRDefault="004056B0" w:rsidP="004056B0">
      <w:pPr>
        <w:jc w:val="both"/>
        <w:rPr>
          <w:b/>
          <w:bCs/>
        </w:rPr>
      </w:pPr>
    </w:p>
    <w:p w14:paraId="76D84D54" w14:textId="77777777" w:rsidR="004056B0" w:rsidRDefault="004056B0" w:rsidP="004056B0">
      <w:pPr>
        <w:jc w:val="both"/>
        <w:rPr>
          <w:b/>
          <w:bCs/>
        </w:rPr>
      </w:pPr>
    </w:p>
    <w:p w14:paraId="631B7916" w14:textId="77777777" w:rsidR="004056B0" w:rsidRDefault="004056B0" w:rsidP="004056B0">
      <w:pPr>
        <w:spacing w:line="360" w:lineRule="auto"/>
        <w:jc w:val="both"/>
        <w:rPr>
          <w:b/>
          <w:bCs/>
        </w:rPr>
      </w:pPr>
    </w:p>
    <w:p w14:paraId="30013EA6" w14:textId="77777777" w:rsidR="004056B0" w:rsidRDefault="004056B0" w:rsidP="004056B0">
      <w:pPr>
        <w:spacing w:line="360" w:lineRule="auto"/>
        <w:jc w:val="both"/>
        <w:rPr>
          <w:bCs/>
        </w:rPr>
      </w:pPr>
      <w:r>
        <w:t>Uchádzač ............................(Obchodné meno a sídlo, IČO),</w:t>
      </w:r>
    </w:p>
    <w:p w14:paraId="3ACD313C" w14:textId="77777777" w:rsidR="004056B0" w:rsidRDefault="004056B0" w:rsidP="004056B0">
      <w:pPr>
        <w:autoSpaceDE w:val="0"/>
        <w:autoSpaceDN w:val="0"/>
        <w:adjustRightInd w:val="0"/>
        <w:spacing w:line="360" w:lineRule="auto"/>
        <w:jc w:val="both"/>
      </w:pPr>
    </w:p>
    <w:p w14:paraId="6CE696D9" w14:textId="77777777" w:rsidR="004056B0" w:rsidRDefault="004056B0" w:rsidP="004056B0">
      <w:pPr>
        <w:autoSpaceDE w:val="0"/>
        <w:autoSpaceDN w:val="0"/>
        <w:adjustRightInd w:val="0"/>
        <w:spacing w:line="360" w:lineRule="auto"/>
        <w:jc w:val="both"/>
      </w:pPr>
    </w:p>
    <w:p w14:paraId="6535EAAE" w14:textId="77777777" w:rsidR="004056B0" w:rsidRDefault="004056B0" w:rsidP="004056B0">
      <w:pPr>
        <w:autoSpaceDE w:val="0"/>
        <w:autoSpaceDN w:val="0"/>
        <w:adjustRightInd w:val="0"/>
        <w:spacing w:line="360" w:lineRule="auto"/>
        <w:jc w:val="both"/>
        <w:rPr>
          <w:bCs/>
        </w:rPr>
      </w:pPr>
      <w:r>
        <w:t>týmto čestne vyhlasujem, že ku dňu lehoty na predkladanie ponúk spĺňam podmienku účasti v zmysle § 32 ods. 1 písm. f) zákona 343/2015 Z. z. o verejnom obstarávaní a o zmene a doplnení niektorých zákonov v znení neskorších predpisov – „nemá uložený zákaz účasti  vo verejnom obstarávaní potvrdený konečným rozhodnutím v Slovenskej republike alebo v štáte sídla, miesta podnikania alebo obvyklého pobytu“.</w:t>
      </w:r>
    </w:p>
    <w:p w14:paraId="60790C1F" w14:textId="77777777" w:rsidR="004056B0" w:rsidRDefault="004056B0" w:rsidP="004056B0">
      <w:pPr>
        <w:spacing w:line="360" w:lineRule="auto"/>
        <w:jc w:val="both"/>
      </w:pPr>
      <w:r>
        <w:t xml:space="preserve">     </w:t>
      </w:r>
    </w:p>
    <w:p w14:paraId="1ED2E538" w14:textId="77777777" w:rsidR="004056B0" w:rsidRDefault="004056B0" w:rsidP="004056B0">
      <w:pPr>
        <w:jc w:val="both"/>
      </w:pPr>
    </w:p>
    <w:p w14:paraId="1BB054A9" w14:textId="77777777" w:rsidR="004056B0" w:rsidRDefault="004056B0" w:rsidP="004056B0">
      <w:pPr>
        <w:jc w:val="both"/>
      </w:pPr>
    </w:p>
    <w:p w14:paraId="56AC9D87" w14:textId="77777777" w:rsidR="004056B0" w:rsidRDefault="004056B0" w:rsidP="004056B0"/>
    <w:p w14:paraId="37241E7B" w14:textId="77777777" w:rsidR="004056B0" w:rsidRDefault="004056B0" w:rsidP="004056B0">
      <w:r>
        <w:t>V ............................, dňa .....................</w:t>
      </w:r>
    </w:p>
    <w:p w14:paraId="7FB237BC" w14:textId="77777777" w:rsidR="004056B0" w:rsidRDefault="004056B0" w:rsidP="004056B0"/>
    <w:p w14:paraId="73112C71" w14:textId="77777777" w:rsidR="004056B0" w:rsidRDefault="004056B0" w:rsidP="004056B0"/>
    <w:p w14:paraId="74E2E2B5" w14:textId="77777777" w:rsidR="004056B0" w:rsidRDefault="004056B0" w:rsidP="004056B0">
      <w:pPr>
        <w:jc w:val="both"/>
        <w:rPr>
          <w:rStyle w:val="ra"/>
        </w:rPr>
      </w:pPr>
    </w:p>
    <w:p w14:paraId="3F203D1B" w14:textId="77777777" w:rsidR="004056B0" w:rsidRDefault="004056B0" w:rsidP="004056B0">
      <w:pPr>
        <w:ind w:left="4956"/>
        <w:rPr>
          <w:rStyle w:val="ra"/>
        </w:rPr>
      </w:pPr>
      <w:r>
        <w:rPr>
          <w:rStyle w:val="ra"/>
        </w:rPr>
        <w:t>.............................................................</w:t>
      </w:r>
    </w:p>
    <w:p w14:paraId="52D4F851" w14:textId="77777777" w:rsidR="004056B0" w:rsidRDefault="004056B0" w:rsidP="004056B0">
      <w:pPr>
        <w:ind w:left="4956"/>
      </w:pPr>
      <w:r>
        <w:t xml:space="preserve">       podpis a pečiatka uchádzač </w:t>
      </w:r>
    </w:p>
    <w:p w14:paraId="4F472E84" w14:textId="77777777" w:rsidR="004056B0" w:rsidRDefault="004056B0" w:rsidP="004056B0">
      <w:pPr>
        <w:spacing w:line="240" w:lineRule="auto"/>
      </w:pPr>
      <w:r>
        <w:t xml:space="preserve">  </w:t>
      </w:r>
    </w:p>
    <w:p w14:paraId="78D057CA" w14:textId="77777777" w:rsidR="004056B0" w:rsidRPr="00F23DA2" w:rsidRDefault="004056B0" w:rsidP="004056B0">
      <w:pPr>
        <w:spacing w:line="240" w:lineRule="auto"/>
        <w:rPr>
          <w:rFonts w:eastAsia="Times New Roman" w:cs="Times New Roman"/>
          <w:sz w:val="20"/>
          <w:szCs w:val="20"/>
          <w:lang w:eastAsia="cs-CZ"/>
        </w:rPr>
      </w:pPr>
      <w:r>
        <w:t>(v súlade so zápisom v obchodnom   registri, resp. v živnostenskom registri)</w:t>
      </w:r>
    </w:p>
    <w:p w14:paraId="6BC4D86A" w14:textId="77777777" w:rsidR="004056B0" w:rsidRDefault="004056B0" w:rsidP="004056B0">
      <w:pPr>
        <w:spacing w:line="240" w:lineRule="auto"/>
        <w:rPr>
          <w:rFonts w:eastAsia="Times New Roman" w:cs="Times New Roman"/>
          <w:b/>
          <w:szCs w:val="24"/>
          <w:lang w:eastAsia="cs-CZ"/>
        </w:rPr>
      </w:pPr>
    </w:p>
    <w:p w14:paraId="79AF5A68" w14:textId="77777777" w:rsidR="004056B0" w:rsidRDefault="004056B0" w:rsidP="004056B0">
      <w:pPr>
        <w:spacing w:line="240" w:lineRule="auto"/>
        <w:rPr>
          <w:rFonts w:eastAsia="Times New Roman" w:cs="Times New Roman"/>
          <w:b/>
          <w:szCs w:val="24"/>
          <w:lang w:eastAsia="cs-CZ"/>
        </w:rPr>
      </w:pPr>
    </w:p>
    <w:p w14:paraId="572C4A61" w14:textId="77777777" w:rsidR="004056B0" w:rsidRDefault="004056B0" w:rsidP="004056B0">
      <w:pPr>
        <w:spacing w:line="240" w:lineRule="auto"/>
        <w:rPr>
          <w:rFonts w:eastAsia="Times New Roman" w:cs="Times New Roman"/>
          <w:b/>
          <w:szCs w:val="24"/>
          <w:lang w:eastAsia="cs-CZ"/>
        </w:rPr>
      </w:pPr>
    </w:p>
    <w:p w14:paraId="592E5C27" w14:textId="77777777" w:rsidR="004056B0" w:rsidRDefault="004056B0" w:rsidP="004056B0">
      <w:pPr>
        <w:spacing w:line="240" w:lineRule="auto"/>
        <w:rPr>
          <w:rFonts w:eastAsia="Times New Roman" w:cs="Times New Roman"/>
          <w:b/>
          <w:szCs w:val="24"/>
          <w:lang w:eastAsia="cs-CZ"/>
        </w:rPr>
      </w:pPr>
    </w:p>
    <w:p w14:paraId="62923A1A" w14:textId="77777777" w:rsidR="004056B0" w:rsidRDefault="004056B0" w:rsidP="004056B0">
      <w:pPr>
        <w:spacing w:line="240" w:lineRule="auto"/>
        <w:rPr>
          <w:rFonts w:eastAsia="Times New Roman" w:cs="Times New Roman"/>
          <w:b/>
          <w:szCs w:val="24"/>
          <w:lang w:eastAsia="cs-CZ"/>
        </w:rPr>
      </w:pPr>
    </w:p>
    <w:p w14:paraId="12E8DDAE" w14:textId="5023CA7A" w:rsidR="004056B0" w:rsidRDefault="004056B0" w:rsidP="004056B0">
      <w:pPr>
        <w:ind w:right="10"/>
        <w:jc w:val="right"/>
        <w:rPr>
          <w:b/>
        </w:rPr>
      </w:pPr>
    </w:p>
    <w:p w14:paraId="081B8536" w14:textId="22D228C2" w:rsidR="004056B0" w:rsidRDefault="004056B0" w:rsidP="004056B0">
      <w:pPr>
        <w:ind w:right="10"/>
        <w:jc w:val="right"/>
        <w:rPr>
          <w:b/>
        </w:rPr>
      </w:pPr>
    </w:p>
    <w:p w14:paraId="73726088" w14:textId="05EE3B3E" w:rsidR="004056B0" w:rsidRDefault="004056B0" w:rsidP="004056B0">
      <w:pPr>
        <w:ind w:right="10"/>
        <w:jc w:val="right"/>
        <w:rPr>
          <w:b/>
        </w:rPr>
      </w:pPr>
    </w:p>
    <w:p w14:paraId="1F637A7D" w14:textId="77777777" w:rsidR="004056B0" w:rsidRDefault="004056B0" w:rsidP="004056B0">
      <w:pPr>
        <w:ind w:right="10"/>
        <w:jc w:val="right"/>
        <w:rPr>
          <w:b/>
        </w:rPr>
      </w:pPr>
    </w:p>
    <w:p w14:paraId="09A97E00" w14:textId="77777777" w:rsidR="00354E6E" w:rsidRDefault="00354E6E" w:rsidP="004056B0">
      <w:pPr>
        <w:ind w:right="10"/>
        <w:jc w:val="right"/>
        <w:rPr>
          <w:b/>
        </w:rPr>
      </w:pPr>
    </w:p>
    <w:p w14:paraId="46536D7D" w14:textId="77777777" w:rsidR="00354E6E" w:rsidRDefault="00354E6E" w:rsidP="004056B0">
      <w:pPr>
        <w:ind w:right="10"/>
        <w:jc w:val="right"/>
        <w:rPr>
          <w:b/>
        </w:rPr>
      </w:pPr>
    </w:p>
    <w:p w14:paraId="099C23B0" w14:textId="77777777" w:rsidR="00354E6E" w:rsidRDefault="00354E6E" w:rsidP="004056B0">
      <w:pPr>
        <w:ind w:right="10"/>
        <w:jc w:val="right"/>
        <w:rPr>
          <w:b/>
        </w:rPr>
      </w:pPr>
    </w:p>
    <w:p w14:paraId="0A8D17B5" w14:textId="77777777" w:rsidR="004056B0" w:rsidRDefault="004056B0" w:rsidP="004056B0">
      <w:pPr>
        <w:jc w:val="center"/>
        <w:rPr>
          <w:b/>
          <w:bCs/>
          <w:sz w:val="28"/>
          <w:szCs w:val="28"/>
        </w:rPr>
      </w:pPr>
      <w:r>
        <w:rPr>
          <w:b/>
          <w:bCs/>
          <w:sz w:val="28"/>
          <w:szCs w:val="28"/>
        </w:rPr>
        <w:lastRenderedPageBreak/>
        <w:t>Č E S T N É  V Y H L Á S E N I E</w:t>
      </w:r>
    </w:p>
    <w:p w14:paraId="61D336C5" w14:textId="77777777" w:rsidR="004056B0" w:rsidRDefault="004056B0" w:rsidP="004056B0">
      <w:pPr>
        <w:jc w:val="center"/>
        <w:rPr>
          <w:b/>
          <w:bCs/>
          <w:sz w:val="28"/>
          <w:szCs w:val="28"/>
        </w:rPr>
      </w:pPr>
    </w:p>
    <w:p w14:paraId="7EE9105C" w14:textId="77777777" w:rsidR="004056B0" w:rsidRDefault="004056B0" w:rsidP="004056B0">
      <w:pPr>
        <w:jc w:val="center"/>
        <w:rPr>
          <w:b/>
          <w:bCs/>
          <w:sz w:val="28"/>
          <w:szCs w:val="28"/>
        </w:rPr>
      </w:pPr>
      <w:r>
        <w:rPr>
          <w:b/>
          <w:bCs/>
          <w:sz w:val="28"/>
          <w:szCs w:val="28"/>
        </w:rPr>
        <w:t>o neprítomnosti konfliktu záujmov</w:t>
      </w:r>
    </w:p>
    <w:p w14:paraId="4E258FBC" w14:textId="77777777" w:rsidR="004056B0" w:rsidRDefault="004056B0" w:rsidP="004056B0">
      <w:pPr>
        <w:jc w:val="center"/>
        <w:rPr>
          <w:b/>
          <w:bCs/>
          <w:sz w:val="28"/>
          <w:szCs w:val="28"/>
        </w:rPr>
      </w:pPr>
    </w:p>
    <w:p w14:paraId="1207F1F2" w14:textId="77777777" w:rsidR="004056B0" w:rsidRDefault="004056B0" w:rsidP="004056B0">
      <w:pPr>
        <w:jc w:val="center"/>
        <w:rPr>
          <w:b/>
          <w:bCs/>
          <w:sz w:val="28"/>
          <w:szCs w:val="28"/>
        </w:rPr>
      </w:pPr>
    </w:p>
    <w:p w14:paraId="2A335DD2" w14:textId="3491CA8B" w:rsidR="004056B0" w:rsidRDefault="004056B0" w:rsidP="005A1012">
      <w:r>
        <w:rPr>
          <w:b/>
        </w:rPr>
        <w:t xml:space="preserve">Predmet obstarávania: </w:t>
      </w:r>
      <w:r w:rsidR="005A1012" w:rsidRPr="00B45B15">
        <w:t>V</w:t>
      </w:r>
      <w:r w:rsidR="005A1012">
        <w:t xml:space="preserve">ýmena okien </w:t>
      </w:r>
      <w:r w:rsidR="005A1012" w:rsidRPr="00B45B15">
        <w:t xml:space="preserve">na </w:t>
      </w:r>
      <w:r w:rsidR="005A1012">
        <w:t>severnej strane budovy školy</w:t>
      </w:r>
      <w:r w:rsidR="00354E6E">
        <w:t xml:space="preserve"> – odstránenie havarijného stavu okien</w:t>
      </w:r>
    </w:p>
    <w:p w14:paraId="0FA305DA" w14:textId="77777777" w:rsidR="004056B0" w:rsidRDefault="004056B0" w:rsidP="004056B0">
      <w:pPr>
        <w:spacing w:line="360" w:lineRule="auto"/>
        <w:jc w:val="both"/>
      </w:pPr>
    </w:p>
    <w:p w14:paraId="7C243763" w14:textId="77777777" w:rsidR="004056B0" w:rsidRDefault="004056B0" w:rsidP="004056B0">
      <w:pPr>
        <w:spacing w:line="360" w:lineRule="auto"/>
        <w:jc w:val="both"/>
        <w:rPr>
          <w:bCs/>
        </w:rPr>
      </w:pPr>
      <w:r>
        <w:t>Uchádzač ............................(Obchodné meno a sídlo), zastúpený ............................................</w:t>
      </w:r>
    </w:p>
    <w:p w14:paraId="146DBDD7" w14:textId="77777777" w:rsidR="004056B0" w:rsidRDefault="004056B0" w:rsidP="004056B0">
      <w:pPr>
        <w:autoSpaceDE w:val="0"/>
        <w:autoSpaceDN w:val="0"/>
        <w:adjustRightInd w:val="0"/>
        <w:spacing w:line="360" w:lineRule="auto"/>
        <w:jc w:val="both"/>
      </w:pPr>
    </w:p>
    <w:p w14:paraId="511891BC" w14:textId="77777777" w:rsidR="004056B0" w:rsidRDefault="004056B0" w:rsidP="004056B0">
      <w:pPr>
        <w:keepNext/>
        <w:keepLines/>
        <w:jc w:val="both"/>
        <w:rPr>
          <w:bCs/>
        </w:rPr>
      </w:pPr>
      <w:r>
        <w:t xml:space="preserve">týmto </w:t>
      </w:r>
      <w:r>
        <w:rPr>
          <w:bCs/>
        </w:rPr>
        <w:t>čestne vyhlasujem, že v súvislosti s uvedeným postupom zadávania zákazky:</w:t>
      </w:r>
    </w:p>
    <w:p w14:paraId="369BAEB7" w14:textId="77777777" w:rsidR="004056B0" w:rsidRDefault="004056B0" w:rsidP="004056B0">
      <w:pPr>
        <w:keepNext/>
        <w:keepLines/>
        <w:numPr>
          <w:ilvl w:val="0"/>
          <w:numId w:val="23"/>
        </w:numPr>
        <w:spacing w:line="240" w:lineRule="auto"/>
        <w:jc w:val="both"/>
        <w:rPr>
          <w:bCs/>
        </w:rPr>
      </w:pPr>
      <w:r>
        <w:rPr>
          <w:bCs/>
        </w:rPr>
        <w:t xml:space="preserve">nevyvíjal som a nebudem vyvíjať voči žiadnej osobe na strane verejného obstarávateľa, ktorá je alebo by mohla byť zainteresovaná v zmysle ustanovení § 23 ods. 3 zákona č. 343/2015 </w:t>
      </w:r>
      <w:proofErr w:type="spellStart"/>
      <w:r>
        <w:rPr>
          <w:bCs/>
        </w:rPr>
        <w:t>Z.z</w:t>
      </w:r>
      <w:proofErr w:type="spellEnd"/>
      <w:r>
        <w:rPr>
          <w:bCs/>
        </w:rPr>
        <w:t>. o verejnom obstarávaní a o zmene a doplnení niektorých zákonov v platnom znení (</w:t>
      </w:r>
      <w:r>
        <w:rPr>
          <w:b/>
          <w:bCs/>
        </w:rPr>
        <w:t>„zainteresovaná osoba</w:t>
      </w:r>
      <w:r>
        <w:rPr>
          <w:bCs/>
        </w:rPr>
        <w:t>“) akékoľvek aktivity, ktoré vy mohli viesť k zvýhodneniu nášho postavenia vo verejnej súťaži,</w:t>
      </w:r>
    </w:p>
    <w:p w14:paraId="0D8A7F05" w14:textId="77777777" w:rsidR="004056B0" w:rsidRDefault="004056B0" w:rsidP="004056B0">
      <w:pPr>
        <w:keepNext/>
        <w:keepLines/>
        <w:numPr>
          <w:ilvl w:val="0"/>
          <w:numId w:val="23"/>
        </w:numPr>
        <w:spacing w:line="240" w:lineRule="auto"/>
        <w:jc w:val="both"/>
        <w:rPr>
          <w:bCs/>
        </w:rPr>
      </w:pPr>
      <w:r>
        <w:rPr>
          <w:bCs/>
        </w:rPr>
        <w:t xml:space="preserve">neposkytol som a neposkytnem akejkoľvek čo i len potencionálne zainteresovanej osobe priamo alebo nepriamo akúkoľvek finančnú alebo vecnú výhodu ako motiváciu alebo odmenu súvisiacu so zadaním tejto zákazky, </w:t>
      </w:r>
    </w:p>
    <w:p w14:paraId="1537A2CF" w14:textId="77777777" w:rsidR="004056B0" w:rsidRDefault="004056B0" w:rsidP="004056B0">
      <w:pPr>
        <w:keepNext/>
        <w:keepLines/>
        <w:numPr>
          <w:ilvl w:val="0"/>
          <w:numId w:val="23"/>
        </w:numPr>
        <w:spacing w:line="240" w:lineRule="auto"/>
        <w:jc w:val="both"/>
        <w:rPr>
          <w:bCs/>
        </w:rPr>
      </w:pPr>
      <w:r>
        <w:rPr>
          <w:bCs/>
        </w:rPr>
        <w:t>budem bezodkladne informovať verejného obstarávateľa o akejkoľvek situácii, ktorá je považovaná za konflikt záujmov alebo ktorá by mohla viesť ku konfliktu záujmov kedykoľvek v priebehu procesu verejného obstarávania,</w:t>
      </w:r>
    </w:p>
    <w:p w14:paraId="126D9753" w14:textId="77777777" w:rsidR="004056B0" w:rsidRDefault="004056B0" w:rsidP="004056B0">
      <w:pPr>
        <w:keepNext/>
        <w:keepLines/>
        <w:numPr>
          <w:ilvl w:val="0"/>
          <w:numId w:val="23"/>
        </w:numPr>
        <w:spacing w:line="240" w:lineRule="auto"/>
        <w:jc w:val="both"/>
        <w:rPr>
          <w:bCs/>
        </w:rPr>
      </w:pPr>
      <w:r>
        <w:rPr>
          <w:bCs/>
        </w:rPr>
        <w:t>poskytnem verejnému obstarávateľovi v postupe tohto verejného obstarávania presné, pravdivé a úplné informácie.</w:t>
      </w:r>
    </w:p>
    <w:p w14:paraId="11530081" w14:textId="77777777" w:rsidR="004056B0" w:rsidRDefault="004056B0" w:rsidP="004056B0">
      <w:pPr>
        <w:keepNext/>
        <w:keepLines/>
        <w:jc w:val="both"/>
        <w:rPr>
          <w:bCs/>
        </w:rPr>
      </w:pPr>
      <w:r>
        <w:rPr>
          <w:bCs/>
        </w:rPr>
        <w:t xml:space="preserve"> </w:t>
      </w:r>
    </w:p>
    <w:p w14:paraId="384714EE" w14:textId="77777777" w:rsidR="004056B0" w:rsidRDefault="004056B0" w:rsidP="004056B0">
      <w:pPr>
        <w:jc w:val="both"/>
      </w:pPr>
    </w:p>
    <w:p w14:paraId="19FAAD8E" w14:textId="77777777" w:rsidR="004056B0" w:rsidRDefault="004056B0" w:rsidP="004056B0">
      <w:pPr>
        <w:jc w:val="both"/>
      </w:pPr>
    </w:p>
    <w:p w14:paraId="40E0D1D0" w14:textId="77777777" w:rsidR="004056B0" w:rsidRDefault="004056B0" w:rsidP="004056B0"/>
    <w:p w14:paraId="0BDDFF5E" w14:textId="77777777" w:rsidR="004056B0" w:rsidRDefault="004056B0" w:rsidP="004056B0">
      <w:r>
        <w:t>V ............................, dňa .....................</w:t>
      </w:r>
    </w:p>
    <w:p w14:paraId="5E9A74B7" w14:textId="77777777" w:rsidR="004056B0" w:rsidRDefault="004056B0" w:rsidP="004056B0"/>
    <w:p w14:paraId="667C79D4" w14:textId="77777777" w:rsidR="004056B0" w:rsidRDefault="004056B0" w:rsidP="004056B0"/>
    <w:p w14:paraId="505AA2B1" w14:textId="77777777" w:rsidR="004056B0" w:rsidRDefault="004056B0" w:rsidP="004056B0">
      <w:pPr>
        <w:jc w:val="both"/>
        <w:rPr>
          <w:rStyle w:val="ra"/>
        </w:rPr>
      </w:pPr>
    </w:p>
    <w:p w14:paraId="402030A0" w14:textId="77777777" w:rsidR="004056B0" w:rsidRDefault="004056B0" w:rsidP="004056B0">
      <w:pPr>
        <w:ind w:left="4956"/>
        <w:rPr>
          <w:rStyle w:val="ra"/>
        </w:rPr>
      </w:pPr>
      <w:r>
        <w:rPr>
          <w:rStyle w:val="ra"/>
        </w:rPr>
        <w:t xml:space="preserve">           .............................................................</w:t>
      </w:r>
    </w:p>
    <w:p w14:paraId="2DF6392D" w14:textId="77777777" w:rsidR="004056B0" w:rsidRDefault="004056B0" w:rsidP="004056B0">
      <w:pPr>
        <w:ind w:left="4956"/>
      </w:pPr>
      <w:r>
        <w:t xml:space="preserve">                  podpis a pečiatka uchádzač </w:t>
      </w:r>
    </w:p>
    <w:p w14:paraId="59FC3F06" w14:textId="77777777" w:rsidR="004056B0" w:rsidRDefault="004056B0" w:rsidP="004056B0">
      <w:pPr>
        <w:spacing w:line="240" w:lineRule="auto"/>
        <w:rPr>
          <w:rFonts w:eastAsia="Times New Roman" w:cs="Times New Roman"/>
          <w:b/>
          <w:szCs w:val="24"/>
          <w:lang w:eastAsia="cs-CZ"/>
        </w:rPr>
      </w:pPr>
      <w:r>
        <w:t xml:space="preserve">         (v súlade so zápisom v obchodnom registri, resp. v živnostenskom registri)</w:t>
      </w:r>
    </w:p>
    <w:p w14:paraId="3D0AB48D" w14:textId="77777777" w:rsidR="004056B0" w:rsidRDefault="004056B0" w:rsidP="004056B0">
      <w:pPr>
        <w:spacing w:line="240" w:lineRule="auto"/>
        <w:rPr>
          <w:rFonts w:eastAsia="Times New Roman" w:cs="Times New Roman"/>
          <w:b/>
          <w:szCs w:val="24"/>
          <w:lang w:eastAsia="cs-CZ"/>
        </w:rPr>
      </w:pPr>
    </w:p>
    <w:p w14:paraId="7C9E84AD" w14:textId="465ED365" w:rsidR="004056B0" w:rsidRDefault="004056B0" w:rsidP="004056B0">
      <w:pPr>
        <w:spacing w:line="240" w:lineRule="auto"/>
        <w:rPr>
          <w:rFonts w:eastAsia="Times New Roman" w:cs="Times New Roman"/>
          <w:b/>
          <w:szCs w:val="24"/>
          <w:lang w:eastAsia="cs-CZ"/>
        </w:rPr>
      </w:pPr>
    </w:p>
    <w:p w14:paraId="3EE09632" w14:textId="48EEC119" w:rsidR="004056B0" w:rsidRDefault="004056B0" w:rsidP="004056B0">
      <w:pPr>
        <w:spacing w:line="240" w:lineRule="auto"/>
        <w:rPr>
          <w:rFonts w:eastAsia="Times New Roman" w:cs="Times New Roman"/>
          <w:b/>
          <w:szCs w:val="24"/>
          <w:lang w:eastAsia="cs-CZ"/>
        </w:rPr>
      </w:pPr>
    </w:p>
    <w:p w14:paraId="0A72BA1F" w14:textId="6E5AE929" w:rsidR="004056B0" w:rsidRDefault="004056B0" w:rsidP="004056B0">
      <w:pPr>
        <w:spacing w:line="240" w:lineRule="auto"/>
        <w:rPr>
          <w:rFonts w:eastAsia="Times New Roman" w:cs="Times New Roman"/>
          <w:b/>
          <w:szCs w:val="24"/>
          <w:lang w:eastAsia="cs-CZ"/>
        </w:rPr>
      </w:pPr>
    </w:p>
    <w:p w14:paraId="30AFC90D" w14:textId="62C0B4A3" w:rsidR="004056B0" w:rsidRDefault="004056B0" w:rsidP="004056B0">
      <w:pPr>
        <w:spacing w:line="240" w:lineRule="auto"/>
        <w:rPr>
          <w:rFonts w:eastAsia="Times New Roman" w:cs="Times New Roman"/>
          <w:b/>
          <w:szCs w:val="24"/>
          <w:lang w:eastAsia="cs-CZ"/>
        </w:rPr>
      </w:pPr>
    </w:p>
    <w:p w14:paraId="15DEC4E8" w14:textId="1E34BD25" w:rsidR="004056B0" w:rsidRDefault="004056B0" w:rsidP="004056B0">
      <w:pPr>
        <w:spacing w:line="240" w:lineRule="auto"/>
        <w:rPr>
          <w:rFonts w:eastAsia="Times New Roman" w:cs="Times New Roman"/>
          <w:b/>
          <w:szCs w:val="24"/>
          <w:lang w:eastAsia="cs-CZ"/>
        </w:rPr>
      </w:pPr>
    </w:p>
    <w:p w14:paraId="6848E525" w14:textId="4F8B98D4" w:rsidR="004056B0" w:rsidRDefault="004056B0" w:rsidP="004056B0">
      <w:pPr>
        <w:spacing w:line="240" w:lineRule="auto"/>
        <w:rPr>
          <w:rFonts w:eastAsia="Times New Roman" w:cs="Times New Roman"/>
          <w:b/>
          <w:szCs w:val="24"/>
          <w:lang w:eastAsia="cs-CZ"/>
        </w:rPr>
      </w:pPr>
    </w:p>
    <w:p w14:paraId="3972D56F" w14:textId="77777777" w:rsidR="004056B0" w:rsidRPr="00F23DA2" w:rsidRDefault="004056B0" w:rsidP="004056B0">
      <w:pPr>
        <w:spacing w:line="240" w:lineRule="auto"/>
        <w:rPr>
          <w:rFonts w:eastAsia="Times New Roman" w:cs="Times New Roman"/>
          <w:b/>
          <w:szCs w:val="24"/>
          <w:lang w:eastAsia="cs-CZ"/>
        </w:rPr>
      </w:pPr>
    </w:p>
    <w:p w14:paraId="5813F642" w14:textId="77777777" w:rsidR="00354E6E" w:rsidRDefault="00354E6E" w:rsidP="004056B0">
      <w:pPr>
        <w:spacing w:line="240" w:lineRule="auto"/>
        <w:jc w:val="center"/>
        <w:rPr>
          <w:rFonts w:eastAsia="Times New Roman" w:cs="Times New Roman"/>
          <w:b/>
          <w:sz w:val="28"/>
          <w:szCs w:val="28"/>
          <w:lang w:eastAsia="cs-CZ"/>
        </w:rPr>
      </w:pPr>
    </w:p>
    <w:p w14:paraId="10DB31EC" w14:textId="77777777" w:rsidR="00354E6E" w:rsidRDefault="00354E6E" w:rsidP="004056B0">
      <w:pPr>
        <w:spacing w:line="240" w:lineRule="auto"/>
        <w:jc w:val="center"/>
        <w:rPr>
          <w:rFonts w:eastAsia="Times New Roman" w:cs="Times New Roman"/>
          <w:b/>
          <w:sz w:val="28"/>
          <w:szCs w:val="28"/>
          <w:lang w:eastAsia="cs-CZ"/>
        </w:rPr>
      </w:pPr>
    </w:p>
    <w:p w14:paraId="6854CEFD" w14:textId="77777777" w:rsidR="004056B0" w:rsidRPr="000D001B" w:rsidRDefault="004056B0" w:rsidP="004056B0">
      <w:pPr>
        <w:spacing w:line="240" w:lineRule="auto"/>
        <w:jc w:val="center"/>
        <w:rPr>
          <w:rFonts w:eastAsia="Times New Roman" w:cs="Times New Roman"/>
          <w:b/>
          <w:sz w:val="28"/>
          <w:szCs w:val="28"/>
          <w:lang w:eastAsia="cs-CZ"/>
        </w:rPr>
      </w:pPr>
      <w:r w:rsidRPr="000D001B">
        <w:rPr>
          <w:rFonts w:eastAsia="Times New Roman" w:cs="Times New Roman"/>
          <w:b/>
          <w:sz w:val="28"/>
          <w:szCs w:val="28"/>
          <w:lang w:eastAsia="cs-CZ"/>
        </w:rPr>
        <w:lastRenderedPageBreak/>
        <w:t>Obchodné podmienky dodania predmetu zákazky – návrh zmluvy</w:t>
      </w:r>
    </w:p>
    <w:p w14:paraId="1895C0B7" w14:textId="77777777" w:rsidR="004056B0" w:rsidRPr="00C92968" w:rsidRDefault="004056B0" w:rsidP="004056B0">
      <w:pPr>
        <w:spacing w:line="240" w:lineRule="auto"/>
        <w:jc w:val="center"/>
        <w:rPr>
          <w:rFonts w:eastAsia="Times New Roman" w:cs="Times New Roman"/>
          <w:b/>
          <w:szCs w:val="24"/>
          <w:lang w:eastAsia="cs-CZ"/>
        </w:rPr>
      </w:pPr>
    </w:p>
    <w:p w14:paraId="440EE92C" w14:textId="77777777" w:rsidR="004056B0" w:rsidRPr="00C372B7" w:rsidRDefault="004056B0" w:rsidP="004056B0">
      <w:pPr>
        <w:jc w:val="center"/>
        <w:rPr>
          <w:rFonts w:cs="Times New Roman"/>
          <w:b/>
        </w:rPr>
      </w:pPr>
      <w:r w:rsidRPr="00C372B7">
        <w:rPr>
          <w:rFonts w:cs="Times New Roman"/>
          <w:b/>
        </w:rPr>
        <w:t xml:space="preserve">ZMLUVA O DIELO </w:t>
      </w:r>
    </w:p>
    <w:p w14:paraId="0B141BC6" w14:textId="77777777" w:rsidR="004056B0" w:rsidRPr="00C372B7" w:rsidRDefault="004056B0" w:rsidP="004056B0">
      <w:pPr>
        <w:pStyle w:val="Zkladntext2"/>
        <w:spacing w:after="0" w:line="240" w:lineRule="auto"/>
        <w:jc w:val="center"/>
        <w:rPr>
          <w:rFonts w:cs="Times New Roman"/>
          <w:b/>
          <w:sz w:val="22"/>
        </w:rPr>
      </w:pPr>
      <w:r w:rsidRPr="00C372B7">
        <w:rPr>
          <w:rFonts w:cs="Times New Roman"/>
          <w:b/>
          <w:sz w:val="22"/>
        </w:rPr>
        <w:t xml:space="preserve">uzavretá podľa </w:t>
      </w:r>
      <w:proofErr w:type="spellStart"/>
      <w:r w:rsidRPr="00C372B7">
        <w:rPr>
          <w:rFonts w:cs="Times New Roman"/>
          <w:b/>
          <w:sz w:val="22"/>
        </w:rPr>
        <w:t>ust</w:t>
      </w:r>
      <w:proofErr w:type="spellEnd"/>
      <w:r w:rsidRPr="00C372B7">
        <w:rPr>
          <w:rFonts w:cs="Times New Roman"/>
          <w:b/>
          <w:sz w:val="22"/>
        </w:rPr>
        <w:t>. § 536 a </w:t>
      </w:r>
      <w:proofErr w:type="spellStart"/>
      <w:r w:rsidRPr="00C372B7">
        <w:rPr>
          <w:rFonts w:cs="Times New Roman"/>
          <w:b/>
          <w:sz w:val="22"/>
        </w:rPr>
        <w:t>nasl</w:t>
      </w:r>
      <w:proofErr w:type="spellEnd"/>
      <w:r w:rsidRPr="00C372B7">
        <w:rPr>
          <w:rFonts w:cs="Times New Roman"/>
          <w:b/>
          <w:sz w:val="22"/>
        </w:rPr>
        <w:t>. zák. č. 513/1991 Zb. Obchodný zákonník v spojení s </w:t>
      </w:r>
    </w:p>
    <w:p w14:paraId="1D7A25CB" w14:textId="77777777" w:rsidR="004056B0" w:rsidRPr="00C372B7" w:rsidRDefault="004056B0" w:rsidP="004056B0">
      <w:pPr>
        <w:jc w:val="center"/>
        <w:rPr>
          <w:rFonts w:cs="Times New Roman"/>
          <w:b/>
          <w:sz w:val="22"/>
        </w:rPr>
      </w:pPr>
      <w:proofErr w:type="spellStart"/>
      <w:r w:rsidRPr="00C372B7">
        <w:rPr>
          <w:rFonts w:cs="Times New Roman"/>
          <w:b/>
          <w:sz w:val="22"/>
        </w:rPr>
        <w:t>ust</w:t>
      </w:r>
      <w:proofErr w:type="spellEnd"/>
      <w:r w:rsidRPr="00C372B7">
        <w:rPr>
          <w:rFonts w:cs="Times New Roman"/>
          <w:b/>
          <w:sz w:val="22"/>
        </w:rPr>
        <w:t xml:space="preserve">. § 3 ods. 3 zák. č. 343/2015 Z. z. o verejnom obstarávaní a o zmene a doplnení niektorých </w:t>
      </w:r>
      <w:r w:rsidRPr="00797C32">
        <w:rPr>
          <w:rFonts w:cs="Times New Roman"/>
          <w:b/>
          <w:sz w:val="22"/>
        </w:rPr>
        <w:t xml:space="preserve">zákonov (ďalej len „zmluva“) </w:t>
      </w:r>
    </w:p>
    <w:p w14:paraId="72088C53" w14:textId="77777777" w:rsidR="004056B0" w:rsidRPr="00C372B7" w:rsidRDefault="004056B0" w:rsidP="004056B0">
      <w:pPr>
        <w:pStyle w:val="Zkladntext2"/>
        <w:spacing w:after="0" w:line="240" w:lineRule="auto"/>
        <w:jc w:val="center"/>
        <w:rPr>
          <w:rFonts w:cs="Times New Roman"/>
          <w:b/>
          <w:sz w:val="22"/>
        </w:rPr>
      </w:pPr>
    </w:p>
    <w:p w14:paraId="4CFC331A" w14:textId="77777777" w:rsidR="004056B0" w:rsidRPr="00C372B7" w:rsidRDefault="004056B0" w:rsidP="004056B0">
      <w:pPr>
        <w:jc w:val="center"/>
        <w:rPr>
          <w:rFonts w:cs="Times New Roman"/>
          <w:b/>
          <w:sz w:val="22"/>
        </w:rPr>
      </w:pPr>
      <w:r w:rsidRPr="00C372B7">
        <w:rPr>
          <w:rFonts w:cs="Times New Roman"/>
          <w:b/>
          <w:sz w:val="22"/>
        </w:rPr>
        <w:t>I.</w:t>
      </w:r>
    </w:p>
    <w:p w14:paraId="02415C78" w14:textId="77777777" w:rsidR="004056B0" w:rsidRPr="00C372B7" w:rsidRDefault="004056B0" w:rsidP="004056B0">
      <w:pPr>
        <w:jc w:val="center"/>
        <w:rPr>
          <w:rFonts w:cs="Times New Roman"/>
          <w:b/>
          <w:sz w:val="22"/>
        </w:rPr>
      </w:pPr>
      <w:r w:rsidRPr="00C372B7">
        <w:rPr>
          <w:rFonts w:cs="Times New Roman"/>
          <w:b/>
          <w:sz w:val="22"/>
        </w:rPr>
        <w:t>ZMLUVNÉ  STRANY</w:t>
      </w:r>
    </w:p>
    <w:p w14:paraId="208509EA" w14:textId="77777777" w:rsidR="004056B0" w:rsidRPr="00C372B7" w:rsidRDefault="004056B0" w:rsidP="004056B0">
      <w:pPr>
        <w:rPr>
          <w:rFonts w:cs="Times New Roman"/>
        </w:rPr>
      </w:pPr>
    </w:p>
    <w:p w14:paraId="2ADA10D5" w14:textId="77777777" w:rsidR="004056B0" w:rsidRPr="00C372B7" w:rsidRDefault="004056B0" w:rsidP="004056B0">
      <w:pPr>
        <w:rPr>
          <w:rFonts w:cs="Times New Roman"/>
          <w:sz w:val="22"/>
        </w:rPr>
      </w:pPr>
    </w:p>
    <w:p w14:paraId="0AC4760D" w14:textId="77777777" w:rsidR="004056B0" w:rsidRPr="002D20C1" w:rsidRDefault="004056B0" w:rsidP="004056B0">
      <w:pPr>
        <w:pStyle w:val="Odsekzoznamu"/>
        <w:numPr>
          <w:ilvl w:val="1"/>
          <w:numId w:val="16"/>
        </w:numPr>
        <w:spacing w:line="240" w:lineRule="auto"/>
        <w:rPr>
          <w:rFonts w:cs="Times New Roman"/>
          <w:b/>
          <w:sz w:val="22"/>
        </w:rPr>
      </w:pPr>
      <w:r w:rsidRPr="002D20C1">
        <w:rPr>
          <w:rFonts w:cs="Times New Roman"/>
          <w:b/>
          <w:sz w:val="22"/>
        </w:rPr>
        <w:t>Objednávateľ:</w:t>
      </w:r>
      <w:r w:rsidRPr="002D20C1">
        <w:rPr>
          <w:rFonts w:cs="Times New Roman"/>
        </w:rPr>
        <w:t xml:space="preserve"> </w:t>
      </w:r>
      <w:r w:rsidRPr="002D20C1">
        <w:rPr>
          <w:rFonts w:cs="Times New Roman"/>
          <w:b/>
          <w:sz w:val="22"/>
        </w:rPr>
        <w:t xml:space="preserve">    </w:t>
      </w:r>
    </w:p>
    <w:p w14:paraId="2DF18CD1" w14:textId="018C8B69" w:rsidR="004056B0" w:rsidRPr="00C372B7" w:rsidRDefault="004056B0" w:rsidP="004056B0">
      <w:pPr>
        <w:spacing w:before="100" w:beforeAutospacing="1" w:after="100" w:afterAutospacing="1"/>
        <w:rPr>
          <w:rFonts w:cs="Times New Roman"/>
          <w:i/>
          <w:sz w:val="22"/>
        </w:rPr>
      </w:pPr>
      <w:r w:rsidRPr="00C372B7">
        <w:rPr>
          <w:rFonts w:cs="Times New Roman"/>
          <w:b/>
          <w:sz w:val="22"/>
        </w:rPr>
        <w:t xml:space="preserve">Názov a adresa: </w:t>
      </w:r>
      <w:r>
        <w:t xml:space="preserve">Stredná </w:t>
      </w:r>
      <w:r w:rsidR="005A1012">
        <w:t>odborná škola technická, Nová 5245/9, Piešťany</w:t>
      </w:r>
    </w:p>
    <w:p w14:paraId="26B3FB54" w14:textId="07CCF9F0" w:rsidR="004056B0" w:rsidRPr="00C372B7" w:rsidRDefault="004056B0" w:rsidP="004056B0">
      <w:pPr>
        <w:tabs>
          <w:tab w:val="left" w:pos="426"/>
          <w:tab w:val="left" w:pos="851"/>
          <w:tab w:val="left" w:pos="4962"/>
        </w:tabs>
        <w:ind w:left="426"/>
        <w:jc w:val="both"/>
        <w:rPr>
          <w:rFonts w:cs="Times New Roman"/>
          <w:sz w:val="22"/>
        </w:rPr>
      </w:pPr>
      <w:r w:rsidRPr="00C372B7">
        <w:rPr>
          <w:rFonts w:cs="Times New Roman"/>
          <w:sz w:val="22"/>
        </w:rPr>
        <w:t>Zastúpený:</w:t>
      </w:r>
      <w:r w:rsidR="005A1012">
        <w:rPr>
          <w:rFonts w:cs="Times New Roman"/>
          <w:sz w:val="22"/>
        </w:rPr>
        <w:t xml:space="preserve"> Ing. Jozef Porubčan</w:t>
      </w:r>
      <w:r w:rsidRPr="00C372B7">
        <w:rPr>
          <w:rFonts w:cs="Times New Roman"/>
          <w:sz w:val="22"/>
        </w:rPr>
        <w:tab/>
      </w:r>
    </w:p>
    <w:p w14:paraId="61BD9157" w14:textId="77777777" w:rsidR="004056B0" w:rsidRPr="00C372B7" w:rsidRDefault="004056B0" w:rsidP="004056B0">
      <w:pPr>
        <w:tabs>
          <w:tab w:val="left" w:pos="426"/>
        </w:tabs>
        <w:ind w:left="426"/>
        <w:rPr>
          <w:rFonts w:cs="Times New Roman"/>
          <w:sz w:val="22"/>
        </w:rPr>
      </w:pPr>
      <w:r w:rsidRPr="00C372B7">
        <w:rPr>
          <w:rFonts w:cs="Times New Roman"/>
          <w:sz w:val="22"/>
        </w:rPr>
        <w:t xml:space="preserve">osoba oprávnená na jednanie vo veciach: </w:t>
      </w:r>
    </w:p>
    <w:p w14:paraId="407DAFEA" w14:textId="061B2EA9" w:rsidR="004056B0" w:rsidRPr="00C372B7" w:rsidRDefault="004056B0" w:rsidP="004056B0">
      <w:pPr>
        <w:tabs>
          <w:tab w:val="left" w:pos="426"/>
        </w:tabs>
        <w:ind w:left="426"/>
        <w:rPr>
          <w:rFonts w:cs="Times New Roman"/>
          <w:sz w:val="22"/>
        </w:rPr>
      </w:pPr>
      <w:r w:rsidRPr="00C372B7">
        <w:rPr>
          <w:rFonts w:cs="Times New Roman"/>
          <w:sz w:val="22"/>
        </w:rPr>
        <w:t>zmluvných:</w:t>
      </w:r>
      <w:r w:rsidR="005A1012">
        <w:rPr>
          <w:rFonts w:cs="Times New Roman"/>
          <w:sz w:val="22"/>
        </w:rPr>
        <w:t xml:space="preserve"> Ing. Jozef Porubčan</w:t>
      </w:r>
      <w:r w:rsidRPr="00C372B7">
        <w:rPr>
          <w:rFonts w:cs="Times New Roman"/>
          <w:sz w:val="22"/>
        </w:rPr>
        <w:t xml:space="preserve">     </w:t>
      </w:r>
    </w:p>
    <w:p w14:paraId="30D280C5" w14:textId="5BD9BAFF" w:rsidR="004056B0" w:rsidRPr="00C372B7" w:rsidRDefault="004056B0" w:rsidP="004056B0">
      <w:pPr>
        <w:tabs>
          <w:tab w:val="left" w:pos="426"/>
        </w:tabs>
        <w:ind w:left="426"/>
        <w:rPr>
          <w:rFonts w:cs="Times New Roman"/>
          <w:sz w:val="22"/>
        </w:rPr>
      </w:pPr>
      <w:r w:rsidRPr="00C372B7">
        <w:rPr>
          <w:rFonts w:cs="Times New Roman"/>
          <w:sz w:val="22"/>
        </w:rPr>
        <w:t xml:space="preserve">technických:  </w:t>
      </w:r>
      <w:r w:rsidR="005A1012">
        <w:rPr>
          <w:rFonts w:cs="Times New Roman"/>
          <w:sz w:val="22"/>
        </w:rPr>
        <w:t>Ing. Jozef Porubčan</w:t>
      </w:r>
      <w:r w:rsidRPr="00C372B7">
        <w:rPr>
          <w:rFonts w:cs="Times New Roman"/>
          <w:sz w:val="22"/>
        </w:rPr>
        <w:t xml:space="preserve"> </w:t>
      </w:r>
      <w:r w:rsidRPr="00C372B7">
        <w:rPr>
          <w:rFonts w:cs="Times New Roman"/>
          <w:sz w:val="22"/>
        </w:rPr>
        <w:tab/>
      </w:r>
      <w:r w:rsidRPr="00C372B7">
        <w:rPr>
          <w:rFonts w:cs="Times New Roman"/>
          <w:sz w:val="22"/>
        </w:rPr>
        <w:tab/>
      </w:r>
      <w:r w:rsidRPr="00C372B7">
        <w:rPr>
          <w:rFonts w:cs="Times New Roman"/>
          <w:sz w:val="22"/>
        </w:rPr>
        <w:tab/>
      </w:r>
      <w:r w:rsidRPr="00C372B7">
        <w:rPr>
          <w:rFonts w:cs="Times New Roman"/>
          <w:sz w:val="22"/>
        </w:rPr>
        <w:tab/>
      </w:r>
      <w:r w:rsidRPr="00C372B7">
        <w:rPr>
          <w:rFonts w:cs="Times New Roman"/>
          <w:sz w:val="22"/>
        </w:rPr>
        <w:tab/>
      </w:r>
    </w:p>
    <w:p w14:paraId="16A2DA77" w14:textId="34BB23B3" w:rsidR="004056B0" w:rsidRPr="00C372B7" w:rsidRDefault="004056B0" w:rsidP="004056B0">
      <w:pPr>
        <w:tabs>
          <w:tab w:val="left" w:pos="426"/>
          <w:tab w:val="left" w:pos="709"/>
          <w:tab w:val="left" w:pos="851"/>
          <w:tab w:val="left" w:pos="4820"/>
        </w:tabs>
        <w:ind w:left="426"/>
        <w:rPr>
          <w:rFonts w:cs="Times New Roman"/>
          <w:sz w:val="22"/>
        </w:rPr>
      </w:pPr>
      <w:r w:rsidRPr="00C372B7">
        <w:rPr>
          <w:rFonts w:cs="Times New Roman"/>
          <w:sz w:val="22"/>
        </w:rPr>
        <w:t>bankové spojenie: Štátna pokladnica</w:t>
      </w:r>
    </w:p>
    <w:p w14:paraId="00A3B2FE" w14:textId="636964AE" w:rsidR="004056B0" w:rsidRPr="00C372B7" w:rsidRDefault="004056B0" w:rsidP="004056B0">
      <w:pPr>
        <w:tabs>
          <w:tab w:val="left" w:pos="426"/>
        </w:tabs>
        <w:ind w:left="426"/>
        <w:rPr>
          <w:rFonts w:cs="Times New Roman"/>
          <w:sz w:val="22"/>
        </w:rPr>
      </w:pPr>
      <w:r w:rsidRPr="00C372B7">
        <w:rPr>
          <w:rFonts w:cs="Times New Roman"/>
          <w:sz w:val="22"/>
        </w:rPr>
        <w:t xml:space="preserve">č. účtu: </w:t>
      </w:r>
      <w:r w:rsidR="005A1012">
        <w:rPr>
          <w:rFonts w:cs="Times New Roman"/>
          <w:sz w:val="22"/>
        </w:rPr>
        <w:t>SK32 8180 0000 0070 0049 4452</w:t>
      </w:r>
      <w:r w:rsidRPr="00C372B7">
        <w:rPr>
          <w:rFonts w:cs="Times New Roman"/>
          <w:sz w:val="22"/>
        </w:rPr>
        <w:tab/>
      </w:r>
      <w:r w:rsidRPr="00C372B7">
        <w:rPr>
          <w:rFonts w:cs="Times New Roman"/>
          <w:sz w:val="22"/>
        </w:rPr>
        <w:tab/>
      </w:r>
      <w:r w:rsidRPr="00C372B7">
        <w:rPr>
          <w:rFonts w:cs="Times New Roman"/>
          <w:sz w:val="22"/>
        </w:rPr>
        <w:tab/>
      </w:r>
      <w:r w:rsidRPr="00C372B7">
        <w:rPr>
          <w:rFonts w:cs="Times New Roman"/>
          <w:sz w:val="22"/>
        </w:rPr>
        <w:tab/>
      </w:r>
      <w:r w:rsidRPr="00C372B7">
        <w:rPr>
          <w:rFonts w:cs="Times New Roman"/>
          <w:sz w:val="22"/>
        </w:rPr>
        <w:tab/>
      </w:r>
      <w:r w:rsidRPr="00C372B7">
        <w:rPr>
          <w:rFonts w:cs="Times New Roman"/>
          <w:sz w:val="22"/>
        </w:rPr>
        <w:tab/>
      </w:r>
    </w:p>
    <w:p w14:paraId="231670C0" w14:textId="5D485415" w:rsidR="004056B0" w:rsidRPr="00C372B7" w:rsidRDefault="004056B0" w:rsidP="004056B0">
      <w:pPr>
        <w:tabs>
          <w:tab w:val="left" w:pos="426"/>
          <w:tab w:val="left" w:pos="851"/>
          <w:tab w:val="left" w:pos="4820"/>
        </w:tabs>
        <w:ind w:left="426"/>
        <w:rPr>
          <w:rFonts w:cs="Times New Roman"/>
          <w:sz w:val="22"/>
        </w:rPr>
      </w:pPr>
      <w:r w:rsidRPr="00C372B7">
        <w:rPr>
          <w:rFonts w:cs="Times New Roman"/>
          <w:sz w:val="22"/>
        </w:rPr>
        <w:t>IČO:</w:t>
      </w:r>
      <w:r w:rsidR="005A1012">
        <w:rPr>
          <w:rFonts w:cs="Times New Roman"/>
          <w:sz w:val="22"/>
        </w:rPr>
        <w:t xml:space="preserve"> 891568</w:t>
      </w:r>
      <w:r w:rsidRPr="00C372B7">
        <w:rPr>
          <w:rFonts w:cs="Times New Roman"/>
          <w:sz w:val="22"/>
        </w:rPr>
        <w:tab/>
        <w:t xml:space="preserve">  </w:t>
      </w:r>
      <w:r w:rsidRPr="00C372B7">
        <w:rPr>
          <w:rFonts w:cs="Times New Roman"/>
          <w:sz w:val="22"/>
        </w:rPr>
        <w:tab/>
      </w:r>
      <w:r w:rsidRPr="00C372B7">
        <w:rPr>
          <w:rFonts w:cs="Times New Roman"/>
          <w:sz w:val="22"/>
        </w:rPr>
        <w:tab/>
      </w:r>
    </w:p>
    <w:p w14:paraId="2EF02B40" w14:textId="3ACE808C" w:rsidR="004056B0" w:rsidRPr="00C372B7" w:rsidRDefault="004056B0" w:rsidP="004056B0">
      <w:pPr>
        <w:tabs>
          <w:tab w:val="left" w:pos="426"/>
          <w:tab w:val="left" w:pos="851"/>
          <w:tab w:val="left" w:pos="4820"/>
        </w:tabs>
        <w:ind w:left="426"/>
        <w:rPr>
          <w:rFonts w:cs="Times New Roman"/>
          <w:sz w:val="22"/>
        </w:rPr>
      </w:pPr>
      <w:r w:rsidRPr="00C372B7">
        <w:rPr>
          <w:rFonts w:cs="Times New Roman"/>
          <w:sz w:val="22"/>
        </w:rPr>
        <w:t>DIČ:</w:t>
      </w:r>
      <w:r w:rsidR="005A1012">
        <w:rPr>
          <w:rFonts w:cs="Times New Roman"/>
          <w:sz w:val="22"/>
        </w:rPr>
        <w:t xml:space="preserve"> 2020538113</w:t>
      </w:r>
      <w:r w:rsidRPr="00C372B7">
        <w:rPr>
          <w:rFonts w:cs="Times New Roman"/>
          <w:sz w:val="22"/>
        </w:rPr>
        <w:tab/>
        <w:t xml:space="preserve">  </w:t>
      </w:r>
    </w:p>
    <w:p w14:paraId="4EB80FC0" w14:textId="7E8D1851" w:rsidR="004056B0" w:rsidRPr="00C372B7" w:rsidRDefault="004056B0" w:rsidP="004056B0">
      <w:pPr>
        <w:tabs>
          <w:tab w:val="left" w:pos="426"/>
          <w:tab w:val="left" w:pos="851"/>
          <w:tab w:val="left" w:pos="4820"/>
        </w:tabs>
        <w:ind w:left="426"/>
        <w:rPr>
          <w:rFonts w:cs="Times New Roman"/>
          <w:sz w:val="22"/>
        </w:rPr>
      </w:pPr>
      <w:r w:rsidRPr="00C372B7">
        <w:rPr>
          <w:rFonts w:cs="Times New Roman"/>
          <w:sz w:val="22"/>
        </w:rPr>
        <w:t>DIČ DPH:</w:t>
      </w:r>
      <w:r w:rsidR="005A1012">
        <w:rPr>
          <w:rFonts w:cs="Times New Roman"/>
          <w:sz w:val="22"/>
        </w:rPr>
        <w:t xml:space="preserve"> nie je platca DPH</w:t>
      </w:r>
      <w:r w:rsidRPr="00C372B7">
        <w:rPr>
          <w:rFonts w:cs="Times New Roman"/>
          <w:sz w:val="22"/>
        </w:rPr>
        <w:tab/>
      </w:r>
      <w:r w:rsidRPr="00C372B7">
        <w:rPr>
          <w:rFonts w:cs="Times New Roman"/>
          <w:sz w:val="22"/>
        </w:rPr>
        <w:tab/>
      </w:r>
      <w:r w:rsidRPr="00C372B7">
        <w:rPr>
          <w:rFonts w:cs="Times New Roman"/>
          <w:sz w:val="22"/>
        </w:rPr>
        <w:tab/>
      </w:r>
    </w:p>
    <w:p w14:paraId="0641249D" w14:textId="05EAE200" w:rsidR="004056B0" w:rsidRPr="00C372B7" w:rsidRDefault="004056B0" w:rsidP="004056B0">
      <w:pPr>
        <w:rPr>
          <w:rFonts w:cs="Times New Roman"/>
          <w:sz w:val="22"/>
        </w:rPr>
      </w:pPr>
      <w:r w:rsidRPr="00C372B7">
        <w:rPr>
          <w:rFonts w:cs="Times New Roman"/>
          <w:sz w:val="22"/>
        </w:rPr>
        <w:t xml:space="preserve">        Tel:  </w:t>
      </w:r>
      <w:r w:rsidR="005A1012">
        <w:rPr>
          <w:rFonts w:cs="Times New Roman"/>
          <w:sz w:val="22"/>
        </w:rPr>
        <w:t>033/7965111</w:t>
      </w:r>
      <w:r w:rsidRPr="00C372B7">
        <w:rPr>
          <w:rFonts w:cs="Times New Roman"/>
          <w:sz w:val="22"/>
        </w:rPr>
        <w:tab/>
      </w:r>
      <w:r w:rsidRPr="00C372B7">
        <w:rPr>
          <w:rFonts w:cs="Times New Roman"/>
          <w:sz w:val="22"/>
        </w:rPr>
        <w:tab/>
        <w:t xml:space="preserve">                                       </w:t>
      </w:r>
      <w:r w:rsidRPr="00C372B7">
        <w:rPr>
          <w:rFonts w:cs="Times New Roman"/>
          <w:sz w:val="22"/>
        </w:rPr>
        <w:tab/>
        <w:t xml:space="preserve"> </w:t>
      </w:r>
    </w:p>
    <w:p w14:paraId="0C264D64" w14:textId="7EE103FD" w:rsidR="004056B0" w:rsidRPr="00C372B7" w:rsidRDefault="004056B0" w:rsidP="004056B0">
      <w:pPr>
        <w:rPr>
          <w:rFonts w:cs="Times New Roman"/>
          <w:b/>
          <w:sz w:val="22"/>
        </w:rPr>
      </w:pPr>
      <w:r w:rsidRPr="00C372B7">
        <w:rPr>
          <w:rFonts w:cs="Times New Roman"/>
          <w:sz w:val="22"/>
        </w:rPr>
        <w:t xml:space="preserve">       e-mail:   </w:t>
      </w:r>
      <w:r w:rsidR="005A1012">
        <w:rPr>
          <w:rFonts w:cs="Times New Roman"/>
          <w:sz w:val="22"/>
        </w:rPr>
        <w:t>sekretariat@sostpn.sk</w:t>
      </w:r>
      <w:r w:rsidRPr="00C372B7">
        <w:rPr>
          <w:rFonts w:cs="Times New Roman"/>
          <w:sz w:val="22"/>
        </w:rPr>
        <w:t xml:space="preserve">                                                            </w:t>
      </w:r>
    </w:p>
    <w:p w14:paraId="3473AB34" w14:textId="77777777" w:rsidR="004056B0" w:rsidRPr="00C372B7" w:rsidRDefault="004056B0" w:rsidP="004056B0">
      <w:pPr>
        <w:ind w:left="720"/>
        <w:rPr>
          <w:rFonts w:cs="Times New Roman"/>
          <w:sz w:val="22"/>
        </w:rPr>
      </w:pPr>
      <w:r w:rsidRPr="00C372B7">
        <w:rPr>
          <w:rFonts w:cs="Times New Roman"/>
          <w:b/>
          <w:sz w:val="22"/>
        </w:rPr>
        <w:t xml:space="preserve">                            </w:t>
      </w:r>
    </w:p>
    <w:p w14:paraId="547BB45E" w14:textId="77777777" w:rsidR="004056B0" w:rsidRPr="00C372B7" w:rsidRDefault="004056B0" w:rsidP="004056B0">
      <w:pPr>
        <w:tabs>
          <w:tab w:val="left" w:pos="426"/>
        </w:tabs>
        <w:rPr>
          <w:rFonts w:cs="Times New Roman"/>
          <w:sz w:val="22"/>
        </w:rPr>
      </w:pPr>
      <w:r w:rsidRPr="00C372B7">
        <w:rPr>
          <w:rFonts w:cs="Times New Roman"/>
          <w:sz w:val="22"/>
        </w:rPr>
        <w:tab/>
      </w:r>
      <w:r w:rsidRPr="00C372B7">
        <w:rPr>
          <w:rFonts w:cs="Times New Roman"/>
          <w:sz w:val="22"/>
        </w:rPr>
        <w:tab/>
        <w:t xml:space="preserve"> </w:t>
      </w:r>
    </w:p>
    <w:p w14:paraId="28C3691E" w14:textId="77777777" w:rsidR="004056B0" w:rsidRPr="00C372B7" w:rsidRDefault="004056B0" w:rsidP="004056B0">
      <w:pPr>
        <w:rPr>
          <w:rFonts w:cs="Times New Roman"/>
          <w:b/>
          <w:sz w:val="22"/>
        </w:rPr>
      </w:pPr>
      <w:r w:rsidRPr="00C372B7">
        <w:rPr>
          <w:rFonts w:cs="Times New Roman"/>
          <w:b/>
          <w:sz w:val="22"/>
        </w:rPr>
        <w:t>(ďalej len „Objednávateľ“)</w:t>
      </w:r>
    </w:p>
    <w:p w14:paraId="6BA47E1C" w14:textId="77777777" w:rsidR="004056B0" w:rsidRPr="00C372B7" w:rsidRDefault="004056B0" w:rsidP="004056B0">
      <w:pPr>
        <w:rPr>
          <w:rFonts w:cs="Times New Roman"/>
          <w:b/>
          <w:sz w:val="22"/>
        </w:rPr>
      </w:pPr>
    </w:p>
    <w:p w14:paraId="2086ECB0" w14:textId="77777777" w:rsidR="004056B0" w:rsidRPr="002F1517" w:rsidRDefault="004056B0" w:rsidP="004056B0">
      <w:pPr>
        <w:pStyle w:val="Odsekzoznamu"/>
        <w:numPr>
          <w:ilvl w:val="1"/>
          <w:numId w:val="16"/>
        </w:numPr>
        <w:tabs>
          <w:tab w:val="left" w:pos="5103"/>
          <w:tab w:val="left" w:pos="5245"/>
        </w:tabs>
        <w:spacing w:line="240" w:lineRule="auto"/>
        <w:rPr>
          <w:rFonts w:cs="Times New Roman"/>
          <w:b/>
          <w:sz w:val="22"/>
        </w:rPr>
      </w:pPr>
      <w:r w:rsidRPr="002F1517">
        <w:rPr>
          <w:rFonts w:cs="Times New Roman"/>
          <w:b/>
          <w:sz w:val="22"/>
        </w:rPr>
        <w:t>Zhotoviteľ:</w:t>
      </w:r>
    </w:p>
    <w:p w14:paraId="7332E0CB" w14:textId="77777777" w:rsidR="004056B0" w:rsidRPr="00C372B7" w:rsidRDefault="004056B0" w:rsidP="004056B0">
      <w:pPr>
        <w:tabs>
          <w:tab w:val="left" w:pos="5103"/>
          <w:tab w:val="left" w:pos="5245"/>
        </w:tabs>
        <w:ind w:left="720"/>
        <w:rPr>
          <w:rFonts w:cs="Times New Roman"/>
          <w:b/>
          <w:sz w:val="22"/>
        </w:rPr>
      </w:pPr>
    </w:p>
    <w:p w14:paraId="01E6C92E" w14:textId="77777777" w:rsidR="004056B0" w:rsidRPr="00C372B7" w:rsidRDefault="004056B0" w:rsidP="004056B0">
      <w:pPr>
        <w:tabs>
          <w:tab w:val="left" w:pos="2552"/>
          <w:tab w:val="left" w:pos="2694"/>
        </w:tabs>
        <w:ind w:left="720"/>
        <w:rPr>
          <w:rFonts w:cs="Times New Roman"/>
          <w:b/>
          <w:sz w:val="22"/>
        </w:rPr>
      </w:pPr>
      <w:r w:rsidRPr="00C372B7">
        <w:rPr>
          <w:rFonts w:cs="Times New Roman"/>
          <w:b/>
          <w:sz w:val="22"/>
        </w:rPr>
        <w:t xml:space="preserve">Názov a adresa:   </w:t>
      </w:r>
    </w:p>
    <w:p w14:paraId="0DC09FE3" w14:textId="77777777" w:rsidR="004056B0" w:rsidRPr="00C372B7" w:rsidRDefault="004056B0" w:rsidP="004056B0">
      <w:pPr>
        <w:ind w:left="720"/>
        <w:rPr>
          <w:rFonts w:cs="Times New Roman"/>
          <w:sz w:val="22"/>
        </w:rPr>
      </w:pPr>
      <w:r w:rsidRPr="00C372B7">
        <w:rPr>
          <w:rFonts w:cs="Times New Roman"/>
          <w:sz w:val="22"/>
        </w:rPr>
        <w:t xml:space="preserve">Zastúpený:  </w:t>
      </w:r>
    </w:p>
    <w:p w14:paraId="31C28775" w14:textId="77777777" w:rsidR="004056B0" w:rsidRPr="00C372B7" w:rsidRDefault="004056B0" w:rsidP="004056B0">
      <w:pPr>
        <w:ind w:left="720"/>
        <w:rPr>
          <w:rFonts w:cs="Times New Roman"/>
          <w:sz w:val="22"/>
        </w:rPr>
      </w:pPr>
      <w:r w:rsidRPr="00C372B7">
        <w:rPr>
          <w:rFonts w:cs="Times New Roman"/>
          <w:sz w:val="22"/>
        </w:rPr>
        <w:t>osoby oprávnené na jednanie vo veciach:</w:t>
      </w:r>
    </w:p>
    <w:p w14:paraId="0ED362A2" w14:textId="77777777" w:rsidR="004056B0" w:rsidRPr="00C372B7" w:rsidRDefault="004056B0" w:rsidP="004056B0">
      <w:pPr>
        <w:ind w:left="720"/>
        <w:rPr>
          <w:rFonts w:cs="Times New Roman"/>
          <w:sz w:val="22"/>
        </w:rPr>
      </w:pPr>
      <w:r w:rsidRPr="00C372B7">
        <w:rPr>
          <w:rFonts w:cs="Times New Roman"/>
          <w:sz w:val="22"/>
        </w:rPr>
        <w:t>a) zmluvných:</w:t>
      </w:r>
      <w:r w:rsidRPr="00C372B7">
        <w:rPr>
          <w:rFonts w:cs="Times New Roman"/>
          <w:sz w:val="22"/>
        </w:rPr>
        <w:tab/>
      </w:r>
      <w:r w:rsidRPr="00C372B7">
        <w:rPr>
          <w:rFonts w:cs="Times New Roman"/>
          <w:sz w:val="22"/>
        </w:rPr>
        <w:tab/>
        <w:t xml:space="preserve"> </w:t>
      </w:r>
      <w:r w:rsidRPr="00C372B7">
        <w:rPr>
          <w:rFonts w:cs="Times New Roman"/>
          <w:sz w:val="22"/>
        </w:rPr>
        <w:tab/>
      </w:r>
    </w:p>
    <w:p w14:paraId="5E7B8D22" w14:textId="77777777" w:rsidR="004056B0" w:rsidRPr="00C372B7" w:rsidRDefault="004056B0" w:rsidP="004056B0">
      <w:pPr>
        <w:ind w:left="720"/>
        <w:rPr>
          <w:rFonts w:cs="Times New Roman"/>
          <w:sz w:val="22"/>
        </w:rPr>
      </w:pPr>
      <w:r w:rsidRPr="00C372B7">
        <w:rPr>
          <w:rFonts w:cs="Times New Roman"/>
          <w:sz w:val="22"/>
        </w:rPr>
        <w:t xml:space="preserve">b) technických:  </w:t>
      </w:r>
      <w:r w:rsidRPr="00C372B7">
        <w:rPr>
          <w:rFonts w:cs="Times New Roman"/>
          <w:sz w:val="22"/>
        </w:rPr>
        <w:tab/>
      </w:r>
      <w:r w:rsidRPr="00C372B7">
        <w:rPr>
          <w:rFonts w:cs="Times New Roman"/>
          <w:sz w:val="22"/>
        </w:rPr>
        <w:tab/>
        <w:t xml:space="preserve">                          </w:t>
      </w:r>
    </w:p>
    <w:p w14:paraId="44E2389A" w14:textId="77777777" w:rsidR="004056B0" w:rsidRPr="00C372B7" w:rsidRDefault="004056B0" w:rsidP="004056B0">
      <w:pPr>
        <w:ind w:left="720"/>
        <w:rPr>
          <w:rFonts w:cs="Times New Roman"/>
          <w:sz w:val="22"/>
        </w:rPr>
      </w:pPr>
      <w:r w:rsidRPr="00C372B7">
        <w:rPr>
          <w:rFonts w:cs="Times New Roman"/>
          <w:sz w:val="22"/>
        </w:rPr>
        <w:t>bankové spojenie</w:t>
      </w:r>
      <w:r w:rsidRPr="00C372B7">
        <w:rPr>
          <w:rFonts w:cs="Times New Roman"/>
          <w:i/>
          <w:sz w:val="22"/>
        </w:rPr>
        <w:t xml:space="preserve">:  </w:t>
      </w:r>
      <w:r w:rsidRPr="00C372B7">
        <w:rPr>
          <w:rFonts w:cs="Times New Roman"/>
          <w:sz w:val="22"/>
        </w:rPr>
        <w:t>.</w:t>
      </w:r>
    </w:p>
    <w:p w14:paraId="35A25153" w14:textId="77777777" w:rsidR="004056B0" w:rsidRPr="00C372B7" w:rsidRDefault="004056B0" w:rsidP="004056B0">
      <w:pPr>
        <w:ind w:left="720"/>
        <w:rPr>
          <w:rFonts w:cs="Times New Roman"/>
          <w:sz w:val="22"/>
        </w:rPr>
      </w:pPr>
      <w:r w:rsidRPr="00C372B7">
        <w:rPr>
          <w:rFonts w:cs="Times New Roman"/>
          <w:sz w:val="22"/>
        </w:rPr>
        <w:t xml:space="preserve">č. účtu:  </w:t>
      </w:r>
    </w:p>
    <w:p w14:paraId="2F16ADC7" w14:textId="77777777" w:rsidR="004056B0" w:rsidRPr="00C372B7" w:rsidRDefault="004056B0" w:rsidP="004056B0">
      <w:pPr>
        <w:ind w:left="720"/>
        <w:rPr>
          <w:rFonts w:cs="Times New Roman"/>
          <w:sz w:val="22"/>
        </w:rPr>
      </w:pPr>
      <w:r w:rsidRPr="00C372B7">
        <w:rPr>
          <w:rFonts w:cs="Times New Roman"/>
          <w:sz w:val="22"/>
        </w:rPr>
        <w:t xml:space="preserve">IČO:  </w:t>
      </w:r>
    </w:p>
    <w:p w14:paraId="14156FDB" w14:textId="77777777" w:rsidR="004056B0" w:rsidRPr="00C372B7" w:rsidRDefault="004056B0" w:rsidP="004056B0">
      <w:pPr>
        <w:ind w:left="720"/>
        <w:rPr>
          <w:rFonts w:cs="Times New Roman"/>
          <w:sz w:val="22"/>
        </w:rPr>
      </w:pPr>
      <w:r w:rsidRPr="00C372B7">
        <w:rPr>
          <w:rFonts w:cs="Times New Roman"/>
          <w:sz w:val="22"/>
        </w:rPr>
        <w:t xml:space="preserve">IČ pre DPH:  </w:t>
      </w:r>
    </w:p>
    <w:p w14:paraId="1570DFC1" w14:textId="77777777" w:rsidR="004056B0" w:rsidRPr="00C372B7" w:rsidRDefault="004056B0" w:rsidP="004056B0">
      <w:pPr>
        <w:ind w:left="720"/>
        <w:rPr>
          <w:rFonts w:cs="Times New Roman"/>
          <w:sz w:val="22"/>
        </w:rPr>
      </w:pPr>
      <w:r w:rsidRPr="00C372B7">
        <w:rPr>
          <w:rFonts w:cs="Times New Roman"/>
          <w:sz w:val="22"/>
        </w:rPr>
        <w:t xml:space="preserve">č. tel.: </w:t>
      </w:r>
    </w:p>
    <w:p w14:paraId="2644B59F" w14:textId="77777777" w:rsidR="004056B0" w:rsidRPr="00C372B7" w:rsidRDefault="004056B0" w:rsidP="004056B0">
      <w:pPr>
        <w:ind w:left="720"/>
        <w:rPr>
          <w:rFonts w:cs="Times New Roman"/>
          <w:sz w:val="22"/>
        </w:rPr>
      </w:pPr>
      <w:r w:rsidRPr="00C372B7">
        <w:rPr>
          <w:rFonts w:cs="Times New Roman"/>
          <w:sz w:val="22"/>
        </w:rPr>
        <w:t xml:space="preserve">E-mail: </w:t>
      </w:r>
    </w:p>
    <w:p w14:paraId="34F86BAE" w14:textId="77777777" w:rsidR="004056B0" w:rsidRPr="00C372B7" w:rsidRDefault="004056B0" w:rsidP="004056B0">
      <w:pPr>
        <w:rPr>
          <w:rFonts w:cs="Times New Roman"/>
          <w:b/>
          <w:sz w:val="22"/>
        </w:rPr>
      </w:pPr>
      <w:r w:rsidRPr="00C372B7">
        <w:rPr>
          <w:rFonts w:cs="Times New Roman"/>
          <w:b/>
          <w:sz w:val="22"/>
        </w:rPr>
        <w:t xml:space="preserve">(ďalej len </w:t>
      </w:r>
      <w:r>
        <w:rPr>
          <w:rFonts w:cs="Times New Roman"/>
          <w:b/>
          <w:sz w:val="22"/>
        </w:rPr>
        <w:t>„</w:t>
      </w:r>
      <w:r w:rsidRPr="00C372B7">
        <w:rPr>
          <w:rFonts w:cs="Times New Roman"/>
          <w:b/>
          <w:sz w:val="22"/>
        </w:rPr>
        <w:t>Zhotoviteľ“)</w:t>
      </w:r>
    </w:p>
    <w:p w14:paraId="3947C0A9" w14:textId="77777777" w:rsidR="004056B0" w:rsidRPr="00C372B7" w:rsidRDefault="004056B0" w:rsidP="004056B0">
      <w:pPr>
        <w:rPr>
          <w:rFonts w:cs="Times New Roman"/>
          <w:b/>
          <w:sz w:val="22"/>
        </w:rPr>
      </w:pPr>
    </w:p>
    <w:p w14:paraId="10B6F40E" w14:textId="77777777" w:rsidR="004056B0" w:rsidRPr="00C372B7" w:rsidRDefault="004056B0" w:rsidP="004056B0">
      <w:pPr>
        <w:rPr>
          <w:rFonts w:cs="Times New Roman"/>
          <w:b/>
          <w:sz w:val="22"/>
        </w:rPr>
      </w:pPr>
      <w:r w:rsidRPr="00C372B7">
        <w:rPr>
          <w:rFonts w:cs="Times New Roman"/>
          <w:b/>
          <w:sz w:val="22"/>
        </w:rPr>
        <w:t>(ďalej spoločne ako „zmluvné strany“)</w:t>
      </w:r>
    </w:p>
    <w:p w14:paraId="55BD7CB3" w14:textId="77777777" w:rsidR="004056B0" w:rsidRPr="00C372B7" w:rsidRDefault="004056B0" w:rsidP="004056B0">
      <w:pPr>
        <w:rPr>
          <w:rFonts w:cs="Times New Roman"/>
          <w:b/>
          <w:sz w:val="22"/>
        </w:rPr>
      </w:pPr>
    </w:p>
    <w:p w14:paraId="6165C108" w14:textId="77777777" w:rsidR="004056B0" w:rsidRDefault="004056B0" w:rsidP="004056B0">
      <w:pPr>
        <w:rPr>
          <w:rFonts w:cs="Times New Roman"/>
          <w:b/>
          <w:sz w:val="22"/>
        </w:rPr>
      </w:pPr>
    </w:p>
    <w:p w14:paraId="2EDCF9F9" w14:textId="77777777" w:rsidR="00653559" w:rsidRDefault="00653559" w:rsidP="004056B0">
      <w:pPr>
        <w:rPr>
          <w:rFonts w:cs="Times New Roman"/>
          <w:b/>
          <w:sz w:val="22"/>
        </w:rPr>
      </w:pPr>
    </w:p>
    <w:p w14:paraId="6E6E9A80" w14:textId="77777777" w:rsidR="00653559" w:rsidRDefault="00653559" w:rsidP="004056B0">
      <w:pPr>
        <w:rPr>
          <w:rFonts w:cs="Times New Roman"/>
          <w:b/>
          <w:sz w:val="22"/>
        </w:rPr>
      </w:pPr>
    </w:p>
    <w:p w14:paraId="242A008F" w14:textId="77777777" w:rsidR="00653559" w:rsidRPr="00C372B7" w:rsidRDefault="00653559" w:rsidP="004056B0">
      <w:pPr>
        <w:rPr>
          <w:rFonts w:cs="Times New Roman"/>
          <w:b/>
          <w:sz w:val="22"/>
        </w:rPr>
      </w:pPr>
    </w:p>
    <w:p w14:paraId="3EFD4129" w14:textId="77777777" w:rsidR="004056B0" w:rsidRDefault="004056B0" w:rsidP="004056B0">
      <w:pPr>
        <w:jc w:val="center"/>
        <w:rPr>
          <w:rFonts w:cs="Times New Roman"/>
          <w:b/>
          <w:sz w:val="22"/>
        </w:rPr>
      </w:pPr>
      <w:r>
        <w:rPr>
          <w:rFonts w:cs="Times New Roman"/>
          <w:b/>
          <w:sz w:val="22"/>
        </w:rPr>
        <w:lastRenderedPageBreak/>
        <w:t>II.</w:t>
      </w:r>
    </w:p>
    <w:p w14:paraId="14B99F55"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PREDMET  ZMLUVY</w:t>
      </w:r>
    </w:p>
    <w:p w14:paraId="302246C3" w14:textId="77777777" w:rsidR="004056B0" w:rsidRDefault="004056B0" w:rsidP="004056B0">
      <w:pPr>
        <w:jc w:val="center"/>
        <w:rPr>
          <w:rFonts w:cs="Times New Roman"/>
          <w:sz w:val="22"/>
        </w:rPr>
      </w:pPr>
    </w:p>
    <w:p w14:paraId="2E017A3D" w14:textId="79FFE670" w:rsidR="004056B0" w:rsidRDefault="004056B0" w:rsidP="004056B0">
      <w:pPr>
        <w:pStyle w:val="Zkladntext"/>
        <w:numPr>
          <w:ilvl w:val="1"/>
          <w:numId w:val="5"/>
        </w:numPr>
        <w:tabs>
          <w:tab w:val="num" w:pos="426"/>
        </w:tabs>
        <w:spacing w:before="240" w:after="0" w:line="240" w:lineRule="auto"/>
        <w:ind w:left="426" w:hanging="426"/>
        <w:jc w:val="both"/>
        <w:rPr>
          <w:rFonts w:cs="Times New Roman"/>
          <w:sz w:val="22"/>
        </w:rPr>
      </w:pPr>
      <w:r>
        <w:rPr>
          <w:rFonts w:cs="Times New Roman"/>
          <w:sz w:val="22"/>
        </w:rPr>
        <w:t xml:space="preserve"> Predmetom tejto zmluvy je vykonanie diela : </w:t>
      </w:r>
      <w:r w:rsidRPr="00D209B6">
        <w:rPr>
          <w:rFonts w:cs="Times New Roman"/>
          <w:b/>
          <w:sz w:val="22"/>
        </w:rPr>
        <w:t>„</w:t>
      </w:r>
      <w:r w:rsidR="005A1012" w:rsidRPr="005A1012">
        <w:rPr>
          <w:b/>
        </w:rPr>
        <w:t>Výmena okien na severnej strane budovy školy</w:t>
      </w:r>
      <w:r w:rsidR="00354E6E">
        <w:rPr>
          <w:b/>
        </w:rPr>
        <w:t xml:space="preserve"> </w:t>
      </w:r>
      <w:r w:rsidR="00354E6E" w:rsidRPr="00354E6E">
        <w:rPr>
          <w:b/>
        </w:rPr>
        <w:t>– odstránenie havarijného stavu okien</w:t>
      </w:r>
      <w:r w:rsidR="005A1012" w:rsidRPr="005A1012">
        <w:rPr>
          <w:b/>
        </w:rPr>
        <w:t xml:space="preserve"> </w:t>
      </w:r>
      <w:r w:rsidRPr="00D209B6">
        <w:rPr>
          <w:rFonts w:cs="Times New Roman"/>
          <w:b/>
          <w:sz w:val="22"/>
        </w:rPr>
        <w:t>“</w:t>
      </w:r>
      <w:r>
        <w:rPr>
          <w:rFonts w:cs="Times New Roman"/>
          <w:b/>
          <w:sz w:val="22"/>
        </w:rPr>
        <w:t xml:space="preserve"> </w:t>
      </w:r>
      <w:r>
        <w:rPr>
          <w:rFonts w:cs="Times New Roman"/>
          <w:sz w:val="22"/>
        </w:rPr>
        <w:t xml:space="preserve">(ďalej len </w:t>
      </w:r>
      <w:r>
        <w:rPr>
          <w:rFonts w:cs="Times New Roman"/>
          <w:b/>
          <w:sz w:val="22"/>
        </w:rPr>
        <w:t>„dielo“</w:t>
      </w:r>
      <w:r>
        <w:rPr>
          <w:rFonts w:cs="Times New Roman"/>
          <w:sz w:val="22"/>
        </w:rPr>
        <w:t>).</w:t>
      </w:r>
      <w:r>
        <w:rPr>
          <w:rFonts w:cs="Times New Roman"/>
          <w:b/>
          <w:sz w:val="22"/>
        </w:rPr>
        <w:t xml:space="preserve"> </w:t>
      </w:r>
      <w:r>
        <w:rPr>
          <w:rFonts w:cs="Times New Roman"/>
          <w:sz w:val="22"/>
        </w:rPr>
        <w:t>Rekonštrukcia bude realizovaná v zmysle opisu predmetu obstarávania. Podrobný rozsah dodávok  a prác je uvedený v rozpočte stavby, ktorý je neoddeliteľnou súčasťou tejto zmluvy a tvorí prílohu č. 1 rozpočet.</w:t>
      </w:r>
    </w:p>
    <w:p w14:paraId="09BB3002" w14:textId="77777777" w:rsidR="004056B0" w:rsidRDefault="004056B0" w:rsidP="004056B0">
      <w:pPr>
        <w:pStyle w:val="Zkladntext"/>
        <w:spacing w:before="240"/>
        <w:ind w:left="426" w:hanging="426"/>
        <w:jc w:val="both"/>
        <w:rPr>
          <w:rFonts w:cs="Times New Roman"/>
          <w:b/>
          <w:sz w:val="22"/>
        </w:rPr>
      </w:pPr>
      <w:r>
        <w:rPr>
          <w:rFonts w:cs="Times New Roman"/>
          <w:sz w:val="22"/>
        </w:rPr>
        <w:t>2.2. Zhotoviteľ sa zaväzuje zhotoviť dielo v rozsahu a za podmienok dohodnutých v tejto zmluve, v súlade s požiadavkami Objednávateľa a  riadne  a  včas  zhotovené  dielo  odovzdať Objednávateľovi. Objednávateľ sa zaväzuje dokončené dielo prevziať a zaplatiť za jeho vykonanie  cenu podľa platobných podmienok dohodnutých v čl. IV tejto zmluvy.</w:t>
      </w:r>
      <w:r>
        <w:rPr>
          <w:rFonts w:cs="Times New Roman"/>
          <w:b/>
          <w:sz w:val="22"/>
        </w:rPr>
        <w:t xml:space="preserve"> </w:t>
      </w:r>
    </w:p>
    <w:p w14:paraId="6D2D78E4" w14:textId="77777777" w:rsidR="004056B0" w:rsidRDefault="004056B0" w:rsidP="004056B0">
      <w:pPr>
        <w:pStyle w:val="Zkladntext"/>
        <w:numPr>
          <w:ilvl w:val="1"/>
          <w:numId w:val="19"/>
        </w:numPr>
        <w:spacing w:before="240" w:after="0" w:line="240" w:lineRule="auto"/>
        <w:ind w:left="426" w:hanging="426"/>
        <w:jc w:val="both"/>
        <w:outlineLvl w:val="0"/>
        <w:rPr>
          <w:rFonts w:cs="Times New Roman"/>
          <w:b/>
          <w:sz w:val="22"/>
        </w:rPr>
      </w:pPr>
      <w:r>
        <w:rPr>
          <w:rFonts w:cs="Times New Roman"/>
          <w:sz w:val="22"/>
        </w:rPr>
        <w:t>Zhotoviteľ sa zaväzuje zhotoviť dielo v rozsahu podľa tejto zmluvy, Výzvy na predkladanie ponúk, v  rozsahu rozpočtu stavby, ktorý je  prílohou tejto zmluvy č.1 a v súlade so špecifickými podmienkami  zákona č. 50/1976 Zb. o územnom plánovaní a stavebnom poriadku v znení neskorších predpisov.  Na bezpečnosť a ochranu zdravia pri práci sa vzťahujú špecifické ustanovenia zákona č. 124/2006 Z. z. o bezpečnosti a ochrane zdravia pri práci a o zmene a doplnení niektorých zákonov v znení neskorších predpisov, nariadenie vlády Slovenskej republiky č. 392/2006 Z. z. o minimálnych bezpečnostných a zdravotných požiadavkách pri používaní pracovných prostriedkov, nariadenie vlády Slovenskej republiky č. 396/2006 Z. z. o minimálnych bezpečnostných a zdravotných požiadavkách na stavenisku, zákon č. 254/1998 Z. z. o verejných prácach; vyhláška č. 147/2013 Z. z., ktorou sa ustanovujú podrobnosti na zaistenie bezpečnosti a ochrany zdravia pri stavebných prácach a prácach s nimi súvisiacich a podrobnosti o odbornej spôsobilosti na výkon niektorých pracovných činností a iných platných právnych predpisov a technických noriem.</w:t>
      </w:r>
    </w:p>
    <w:p w14:paraId="0483BD91" w14:textId="77777777" w:rsidR="004056B0" w:rsidRDefault="004056B0" w:rsidP="004056B0">
      <w:pPr>
        <w:pStyle w:val="Zkladntext"/>
        <w:numPr>
          <w:ilvl w:val="1"/>
          <w:numId w:val="19"/>
        </w:numPr>
        <w:spacing w:before="240" w:after="0" w:line="240" w:lineRule="auto"/>
        <w:ind w:left="426" w:hanging="437"/>
        <w:jc w:val="both"/>
        <w:outlineLvl w:val="0"/>
        <w:rPr>
          <w:rFonts w:cs="Times New Roman"/>
          <w:sz w:val="22"/>
        </w:rPr>
      </w:pPr>
      <w:r>
        <w:rPr>
          <w:rFonts w:cs="Times New Roman"/>
          <w:sz w:val="22"/>
        </w:rPr>
        <w:t>Zhotoviteľ potvrdzuje, že vykonal obhliadku stavebného objektu a v plnom rozsahu sa zoznámil s rozsahom a povahou diela, že sú mu známe technické a kvalitatívne podmienky realizácie diela a že disponuje takými kapacitami a odbornými znalosťami, ktoré sú k zhotoveniu diela potrebné.</w:t>
      </w:r>
    </w:p>
    <w:p w14:paraId="4D0C052B" w14:textId="77777777" w:rsidR="004056B0" w:rsidRDefault="004056B0" w:rsidP="004056B0">
      <w:pPr>
        <w:pStyle w:val="Zkladntext"/>
        <w:numPr>
          <w:ilvl w:val="1"/>
          <w:numId w:val="19"/>
        </w:numPr>
        <w:spacing w:before="240" w:after="0" w:line="240" w:lineRule="auto"/>
        <w:ind w:left="426" w:hanging="426"/>
        <w:jc w:val="both"/>
        <w:outlineLvl w:val="0"/>
        <w:rPr>
          <w:rFonts w:cs="Times New Roman"/>
          <w:sz w:val="22"/>
        </w:rPr>
      </w:pPr>
      <w:r>
        <w:rPr>
          <w:rFonts w:cs="Times New Roman"/>
          <w:sz w:val="22"/>
        </w:rPr>
        <w:t xml:space="preserve">Objednávateľ na obstaranie predmetu tejto zmluvy použil postup verejného obstarávania podľa § 117 zákona č. 343/2015 Z. z. o verejnom obstarávaní a o zmene a doplnení niektorých zákonov (ďalej len </w:t>
      </w:r>
      <w:r>
        <w:rPr>
          <w:rFonts w:cs="Times New Roman"/>
          <w:b/>
          <w:sz w:val="22"/>
        </w:rPr>
        <w:t>„zákon o verejnom obstarávaní“</w:t>
      </w:r>
      <w:r>
        <w:rPr>
          <w:rFonts w:cs="Times New Roman"/>
          <w:sz w:val="22"/>
        </w:rPr>
        <w:t xml:space="preserve">), ktorého úspešným uchádzačom sa stal Zhotoviteľ. </w:t>
      </w:r>
    </w:p>
    <w:p w14:paraId="612F23E0" w14:textId="12977E81" w:rsidR="004056B0" w:rsidRDefault="004056B0" w:rsidP="004056B0">
      <w:pPr>
        <w:pStyle w:val="Zkladntext"/>
        <w:numPr>
          <w:ilvl w:val="1"/>
          <w:numId w:val="19"/>
        </w:numPr>
        <w:spacing w:before="240" w:after="0" w:line="240" w:lineRule="auto"/>
        <w:ind w:left="426" w:hanging="426"/>
        <w:jc w:val="both"/>
        <w:outlineLvl w:val="0"/>
        <w:rPr>
          <w:rFonts w:cs="Times New Roman"/>
          <w:sz w:val="22"/>
        </w:rPr>
      </w:pPr>
      <w:r>
        <w:rPr>
          <w:rFonts w:cs="Times New Roman"/>
          <w:sz w:val="22"/>
        </w:rPr>
        <w:t xml:space="preserve"> Miesto vykonania prác: </w:t>
      </w:r>
      <w:r>
        <w:t xml:space="preserve">Stredná </w:t>
      </w:r>
      <w:r w:rsidR="00D10B9E">
        <w:t>odborná škola technická, Nová 5245/9, Piešťany</w:t>
      </w:r>
      <w:r>
        <w:t>.</w:t>
      </w:r>
      <w:r w:rsidRPr="008267DB">
        <w:rPr>
          <w:rFonts w:cs="Times New Roman"/>
          <w:sz w:val="22"/>
        </w:rPr>
        <w:t xml:space="preserve">  </w:t>
      </w:r>
    </w:p>
    <w:p w14:paraId="68803FBC" w14:textId="77777777" w:rsidR="004056B0" w:rsidRDefault="004056B0" w:rsidP="004056B0">
      <w:pPr>
        <w:pStyle w:val="Zkladntext"/>
        <w:rPr>
          <w:rFonts w:cs="Times New Roman"/>
          <w:sz w:val="22"/>
        </w:rPr>
      </w:pPr>
    </w:p>
    <w:p w14:paraId="1B19F6B3" w14:textId="77777777" w:rsidR="004056B0" w:rsidRDefault="004056B0" w:rsidP="004056B0">
      <w:pPr>
        <w:pStyle w:val="Zkladntext"/>
        <w:jc w:val="center"/>
        <w:rPr>
          <w:rFonts w:cs="Times New Roman"/>
          <w:b/>
          <w:sz w:val="22"/>
        </w:rPr>
      </w:pPr>
      <w:r>
        <w:rPr>
          <w:rFonts w:cs="Times New Roman"/>
          <w:b/>
          <w:sz w:val="22"/>
        </w:rPr>
        <w:t>III.</w:t>
      </w:r>
    </w:p>
    <w:p w14:paraId="4E19FDFA" w14:textId="77777777" w:rsidR="004056B0" w:rsidRDefault="004056B0" w:rsidP="004056B0">
      <w:pPr>
        <w:pStyle w:val="Zkladntext"/>
        <w:jc w:val="center"/>
        <w:rPr>
          <w:rFonts w:cs="Times New Roman"/>
          <w:b/>
          <w:sz w:val="22"/>
        </w:rPr>
      </w:pPr>
      <w:r>
        <w:rPr>
          <w:rFonts w:cs="Times New Roman"/>
          <w:b/>
          <w:sz w:val="22"/>
        </w:rPr>
        <w:t>KVALITA  PREDMETU  DIELA</w:t>
      </w:r>
    </w:p>
    <w:p w14:paraId="56314E90" w14:textId="77777777" w:rsidR="004056B0" w:rsidRDefault="004056B0" w:rsidP="004056B0">
      <w:pPr>
        <w:pStyle w:val="Zkladntext"/>
        <w:jc w:val="center"/>
        <w:rPr>
          <w:rFonts w:cs="Times New Roman"/>
          <w:sz w:val="22"/>
        </w:rPr>
      </w:pPr>
    </w:p>
    <w:p w14:paraId="3C9FD5FC" w14:textId="77777777" w:rsidR="004056B0" w:rsidRDefault="004056B0" w:rsidP="004056B0">
      <w:pPr>
        <w:pStyle w:val="Zkladntext"/>
        <w:ind w:left="360" w:hanging="360"/>
        <w:rPr>
          <w:rFonts w:cs="Times New Roman"/>
          <w:sz w:val="22"/>
        </w:rPr>
      </w:pPr>
      <w:r>
        <w:rPr>
          <w:rFonts w:cs="Times New Roman"/>
          <w:sz w:val="22"/>
        </w:rPr>
        <w:t>3.1 Dielo musí byť zhotovené v zmysle čl. II. tejto zmluvy, nesmie mať žiadne vady a nedostatky brániace jeho riadnemu užívaniu alebo spôsobujúce rýchlejšie opotrebenie diela.</w:t>
      </w:r>
    </w:p>
    <w:p w14:paraId="5AE0FF0F" w14:textId="77777777" w:rsidR="004056B0" w:rsidRDefault="004056B0" w:rsidP="004056B0">
      <w:pPr>
        <w:pStyle w:val="Zkladntext"/>
        <w:spacing w:after="0"/>
        <w:ind w:left="360" w:hanging="360"/>
        <w:rPr>
          <w:rFonts w:cs="Times New Roman"/>
          <w:sz w:val="22"/>
        </w:rPr>
      </w:pPr>
      <w:r>
        <w:rPr>
          <w:rFonts w:cs="Times New Roman"/>
          <w:sz w:val="22"/>
        </w:rPr>
        <w:t>3.2 Zhotoviteľ realizujúci zmluvne dohodnuté práce je povinný dokladovať kvalitu vykonaných prác od začiatku po ukončenie diela dokumentmi</w:t>
      </w:r>
    </w:p>
    <w:p w14:paraId="04A5CC7A" w14:textId="77777777" w:rsidR="004056B0" w:rsidRPr="000946B5" w:rsidRDefault="004056B0" w:rsidP="004056B0">
      <w:pPr>
        <w:pStyle w:val="Zkladntext"/>
        <w:numPr>
          <w:ilvl w:val="0"/>
          <w:numId w:val="20"/>
        </w:numPr>
        <w:spacing w:after="0" w:line="256" w:lineRule="auto"/>
        <w:rPr>
          <w:rFonts w:cs="Times New Roman"/>
          <w:sz w:val="22"/>
        </w:rPr>
      </w:pPr>
      <w:r w:rsidRPr="000946B5">
        <w:rPr>
          <w:rFonts w:cs="Times New Roman"/>
          <w:sz w:val="22"/>
        </w:rPr>
        <w:t>fotodokumentácia  o vykonaných   kontrolných   činnostiach  na  častiach  diela  zakrytých  v čase realizácie,</w:t>
      </w:r>
    </w:p>
    <w:p w14:paraId="67A2189E" w14:textId="77777777" w:rsidR="004056B0" w:rsidRDefault="004056B0" w:rsidP="004056B0">
      <w:pPr>
        <w:pStyle w:val="Zkladntext"/>
        <w:numPr>
          <w:ilvl w:val="0"/>
          <w:numId w:val="20"/>
        </w:numPr>
        <w:spacing w:after="0" w:line="256" w:lineRule="auto"/>
        <w:rPr>
          <w:rFonts w:cs="Times New Roman"/>
          <w:sz w:val="22"/>
        </w:rPr>
      </w:pPr>
      <w:r>
        <w:rPr>
          <w:rFonts w:cs="Times New Roman"/>
          <w:sz w:val="22"/>
        </w:rPr>
        <w:t>zápisy, protokoly a osvedčenia o vykonaných skúškach, certifikáty a vyhlásenia o zhode  použitých materiálov,</w:t>
      </w:r>
    </w:p>
    <w:p w14:paraId="50975D5C" w14:textId="77777777" w:rsidR="004056B0" w:rsidRDefault="004056B0" w:rsidP="004056B0">
      <w:pPr>
        <w:pStyle w:val="Zkladntext"/>
        <w:numPr>
          <w:ilvl w:val="0"/>
          <w:numId w:val="20"/>
        </w:numPr>
        <w:spacing w:after="0" w:line="256" w:lineRule="auto"/>
        <w:rPr>
          <w:rFonts w:cs="Times New Roman"/>
          <w:sz w:val="22"/>
        </w:rPr>
      </w:pPr>
      <w:r>
        <w:rPr>
          <w:rFonts w:cs="Times New Roman"/>
          <w:sz w:val="22"/>
        </w:rPr>
        <w:t>potvrdenia o odstránení vád a nedorobkov (ak boli zistené),</w:t>
      </w:r>
    </w:p>
    <w:p w14:paraId="59E564D7" w14:textId="77777777" w:rsidR="004056B0" w:rsidRDefault="004056B0" w:rsidP="004056B0">
      <w:pPr>
        <w:pStyle w:val="Zkladntext"/>
        <w:numPr>
          <w:ilvl w:val="0"/>
          <w:numId w:val="20"/>
        </w:numPr>
        <w:spacing w:after="0" w:line="256" w:lineRule="auto"/>
        <w:rPr>
          <w:rFonts w:cs="Times New Roman"/>
          <w:sz w:val="22"/>
        </w:rPr>
      </w:pPr>
      <w:r>
        <w:rPr>
          <w:rFonts w:cs="Times New Roman"/>
          <w:sz w:val="22"/>
        </w:rPr>
        <w:t>preberací protokol o odovzdaní a prevzatí diela.</w:t>
      </w:r>
    </w:p>
    <w:p w14:paraId="3BA6114E" w14:textId="77777777" w:rsidR="004056B0" w:rsidRDefault="004056B0" w:rsidP="004056B0">
      <w:pPr>
        <w:pStyle w:val="Zkladntext"/>
        <w:jc w:val="center"/>
        <w:rPr>
          <w:rFonts w:cs="Times New Roman"/>
          <w:b/>
          <w:sz w:val="22"/>
        </w:rPr>
      </w:pPr>
      <w:r>
        <w:rPr>
          <w:rFonts w:cs="Times New Roman"/>
          <w:b/>
          <w:sz w:val="22"/>
        </w:rPr>
        <w:lastRenderedPageBreak/>
        <w:t>IV.</w:t>
      </w:r>
    </w:p>
    <w:p w14:paraId="6CF2ACD5" w14:textId="77777777" w:rsidR="004056B0" w:rsidRDefault="004056B0" w:rsidP="004056B0">
      <w:pPr>
        <w:jc w:val="center"/>
        <w:rPr>
          <w:rFonts w:cs="Times New Roman"/>
          <w:b/>
          <w:sz w:val="22"/>
        </w:rPr>
      </w:pPr>
      <w:r>
        <w:rPr>
          <w:rFonts w:cs="Times New Roman"/>
          <w:b/>
          <w:sz w:val="22"/>
        </w:rPr>
        <w:t>CENA  ZA DIELO</w:t>
      </w:r>
    </w:p>
    <w:p w14:paraId="34DD5CDE" w14:textId="77777777" w:rsidR="004056B0" w:rsidRDefault="004056B0" w:rsidP="004056B0">
      <w:pPr>
        <w:jc w:val="both"/>
        <w:rPr>
          <w:rFonts w:cs="Times New Roman"/>
          <w:b/>
          <w:sz w:val="22"/>
        </w:rPr>
      </w:pPr>
    </w:p>
    <w:p w14:paraId="2B40834C" w14:textId="77777777" w:rsidR="004056B0" w:rsidRDefault="004056B0" w:rsidP="004056B0">
      <w:pPr>
        <w:ind w:left="360" w:hanging="360"/>
        <w:jc w:val="both"/>
        <w:rPr>
          <w:rFonts w:cs="Times New Roman"/>
          <w:sz w:val="22"/>
        </w:rPr>
      </w:pPr>
      <w:r>
        <w:rPr>
          <w:rFonts w:cs="Times New Roman"/>
          <w:sz w:val="22"/>
        </w:rPr>
        <w:t xml:space="preserve">4.1 Cena za dielo je určená na základe výsledkov verejného obstarávania vyhláseného v zmysle zákona  verejnom obstarávaní a o zmene a doplnení niektorých zákonov, a to nasledovne:   </w:t>
      </w:r>
    </w:p>
    <w:p w14:paraId="64F9BB7F" w14:textId="77777777" w:rsidR="004056B0" w:rsidRDefault="004056B0" w:rsidP="004056B0">
      <w:pPr>
        <w:ind w:left="360" w:hanging="360"/>
        <w:jc w:val="both"/>
        <w:rPr>
          <w:rFonts w:cs="Times New Roman"/>
          <w:strike/>
          <w:sz w:val="22"/>
        </w:rPr>
      </w:pPr>
    </w:p>
    <w:p w14:paraId="5B9ADC83" w14:textId="77777777" w:rsidR="004056B0" w:rsidRDefault="004056B0" w:rsidP="004056B0">
      <w:pPr>
        <w:ind w:left="567" w:hanging="567"/>
        <w:jc w:val="both"/>
        <w:rPr>
          <w:rFonts w:cs="Times New Roman"/>
          <w:sz w:val="22"/>
        </w:rPr>
      </w:pPr>
      <w:r>
        <w:rPr>
          <w:rFonts w:cs="Times New Roman"/>
          <w:sz w:val="22"/>
        </w:rPr>
        <w:t xml:space="preserve">          Cena bez DPH</w:t>
      </w:r>
      <w:r>
        <w:rPr>
          <w:rFonts w:cs="Times New Roman"/>
          <w:sz w:val="22"/>
        </w:rPr>
        <w:tab/>
      </w:r>
      <w:r>
        <w:rPr>
          <w:rFonts w:cs="Times New Roman"/>
          <w:sz w:val="22"/>
        </w:rPr>
        <w:tab/>
        <w:t xml:space="preserve">                                      </w:t>
      </w:r>
    </w:p>
    <w:p w14:paraId="5F0A8493" w14:textId="77777777" w:rsidR="004056B0" w:rsidRDefault="004056B0" w:rsidP="004056B0">
      <w:pPr>
        <w:ind w:left="567" w:hanging="567"/>
        <w:jc w:val="both"/>
        <w:rPr>
          <w:rFonts w:cs="Times New Roman"/>
          <w:sz w:val="22"/>
        </w:rPr>
      </w:pPr>
      <w:r>
        <w:rPr>
          <w:rFonts w:cs="Times New Roman"/>
          <w:sz w:val="22"/>
        </w:rPr>
        <w:t xml:space="preserve">          €</w:t>
      </w:r>
    </w:p>
    <w:p w14:paraId="318CE654" w14:textId="77777777" w:rsidR="004056B0" w:rsidRDefault="004056B0" w:rsidP="004056B0">
      <w:pPr>
        <w:ind w:left="567" w:hanging="567"/>
        <w:jc w:val="both"/>
        <w:rPr>
          <w:rFonts w:cs="Times New Roman"/>
          <w:sz w:val="22"/>
        </w:rPr>
      </w:pPr>
      <w:r>
        <w:rPr>
          <w:rFonts w:cs="Times New Roman"/>
          <w:sz w:val="22"/>
        </w:rPr>
        <w:t xml:space="preserve">          DPH 20 %</w:t>
      </w:r>
      <w:r>
        <w:rPr>
          <w:rFonts w:cs="Times New Roman"/>
          <w:sz w:val="22"/>
        </w:rPr>
        <w:tab/>
      </w:r>
      <w:r>
        <w:rPr>
          <w:rFonts w:cs="Times New Roman"/>
          <w:sz w:val="22"/>
        </w:rPr>
        <w:tab/>
      </w:r>
      <w:r>
        <w:rPr>
          <w:rFonts w:cs="Times New Roman"/>
          <w:sz w:val="22"/>
        </w:rPr>
        <w:tab/>
        <w:t xml:space="preserve">                                     €</w:t>
      </w:r>
    </w:p>
    <w:p w14:paraId="056CDFB6" w14:textId="77777777" w:rsidR="004056B0" w:rsidRDefault="004056B0" w:rsidP="004056B0">
      <w:pPr>
        <w:ind w:left="720" w:hanging="720"/>
        <w:jc w:val="both"/>
        <w:rPr>
          <w:rFonts w:cs="Times New Roman"/>
          <w:sz w:val="22"/>
        </w:rPr>
      </w:pPr>
      <w:r>
        <w:rPr>
          <w:rFonts w:cs="Times New Roman"/>
          <w:sz w:val="22"/>
        </w:rPr>
        <w:t xml:space="preserve">           ––––––––––––––––––––––––––––––––––––––––––––––––––––––––––</w:t>
      </w:r>
    </w:p>
    <w:p w14:paraId="3CCF0FA0" w14:textId="77777777" w:rsidR="004056B0" w:rsidRDefault="004056B0" w:rsidP="004056B0">
      <w:pPr>
        <w:ind w:left="720" w:hanging="720"/>
        <w:jc w:val="both"/>
        <w:rPr>
          <w:rFonts w:cs="Times New Roman"/>
          <w:b/>
          <w:sz w:val="22"/>
        </w:rPr>
      </w:pPr>
      <w:r>
        <w:rPr>
          <w:rFonts w:cs="Times New Roman"/>
          <w:sz w:val="22"/>
        </w:rPr>
        <w:t xml:space="preserve">           </w:t>
      </w:r>
      <w:r>
        <w:rPr>
          <w:rFonts w:cs="Times New Roman"/>
          <w:b/>
          <w:sz w:val="22"/>
        </w:rPr>
        <w:t>Cena za dielo celkom s DPH</w:t>
      </w:r>
      <w:r>
        <w:rPr>
          <w:rFonts w:cs="Times New Roman"/>
          <w:b/>
          <w:sz w:val="22"/>
        </w:rPr>
        <w:tab/>
        <w:t xml:space="preserve">                          €</w:t>
      </w:r>
    </w:p>
    <w:p w14:paraId="6E97440A" w14:textId="77777777" w:rsidR="004056B0" w:rsidRDefault="004056B0" w:rsidP="004056B0">
      <w:pPr>
        <w:ind w:left="720" w:hanging="720"/>
        <w:jc w:val="both"/>
        <w:rPr>
          <w:rFonts w:cs="Times New Roman"/>
          <w:b/>
          <w:sz w:val="22"/>
        </w:rPr>
      </w:pPr>
      <w:r>
        <w:rPr>
          <w:rFonts w:cs="Times New Roman"/>
          <w:b/>
          <w:sz w:val="22"/>
        </w:rPr>
        <w:t xml:space="preserve">                                </w:t>
      </w:r>
    </w:p>
    <w:p w14:paraId="3C1A2872" w14:textId="77777777" w:rsidR="004056B0" w:rsidRDefault="004056B0" w:rsidP="004056B0">
      <w:pPr>
        <w:ind w:left="720" w:hanging="720"/>
        <w:jc w:val="both"/>
        <w:rPr>
          <w:rFonts w:cs="Times New Roman"/>
          <w:sz w:val="22"/>
        </w:rPr>
      </w:pPr>
      <w:r>
        <w:rPr>
          <w:rFonts w:cs="Times New Roman"/>
          <w:b/>
          <w:sz w:val="22"/>
        </w:rPr>
        <w:t xml:space="preserve">          </w:t>
      </w:r>
      <w:r>
        <w:rPr>
          <w:rFonts w:cs="Times New Roman"/>
          <w:sz w:val="22"/>
        </w:rPr>
        <w:t>(slovom:   eur,  centov)</w:t>
      </w:r>
    </w:p>
    <w:p w14:paraId="528E7E25" w14:textId="77777777" w:rsidR="004056B0" w:rsidRDefault="004056B0" w:rsidP="004056B0">
      <w:pPr>
        <w:ind w:left="720" w:hanging="720"/>
        <w:jc w:val="both"/>
        <w:rPr>
          <w:rFonts w:cs="Times New Roman"/>
          <w:sz w:val="22"/>
        </w:rPr>
      </w:pPr>
    </w:p>
    <w:p w14:paraId="3F8A3E63" w14:textId="77777777" w:rsidR="004056B0" w:rsidRDefault="004056B0" w:rsidP="004056B0">
      <w:pPr>
        <w:pStyle w:val="Zarkazkladnhotextu2"/>
        <w:spacing w:before="240"/>
        <w:ind w:hanging="360"/>
        <w:rPr>
          <w:rFonts w:ascii="Times New Roman" w:hAnsi="Times New Roman"/>
          <w:sz w:val="22"/>
          <w:szCs w:val="22"/>
          <w:lang w:val="sk-SK"/>
        </w:rPr>
      </w:pPr>
      <w:r>
        <w:rPr>
          <w:rFonts w:ascii="Times New Roman" w:hAnsi="Times New Roman"/>
          <w:sz w:val="22"/>
          <w:szCs w:val="22"/>
        </w:rPr>
        <w:t>4.2 Podrobná špecifikácia  ceny za dielo s uvedením kvalitatívnych a dodacích podmienok je</w:t>
      </w:r>
      <w:r>
        <w:rPr>
          <w:rFonts w:ascii="Times New Roman" w:hAnsi="Times New Roman"/>
          <w:sz w:val="22"/>
          <w:szCs w:val="22"/>
          <w:lang w:val="sk-SK"/>
        </w:rPr>
        <w:t xml:space="preserve"> </w:t>
      </w:r>
      <w:r>
        <w:rPr>
          <w:rFonts w:ascii="Times New Roman" w:hAnsi="Times New Roman"/>
          <w:sz w:val="22"/>
          <w:szCs w:val="22"/>
        </w:rPr>
        <w:t>uvedená v prílohe č. 1 tejto zmluvy – rozpočet</w:t>
      </w:r>
      <w:r>
        <w:rPr>
          <w:rFonts w:ascii="Times New Roman" w:hAnsi="Times New Roman"/>
          <w:sz w:val="22"/>
          <w:szCs w:val="22"/>
          <w:lang w:val="sk-SK"/>
        </w:rPr>
        <w:t>, ktorá tvorí neoddeliteľnú súčasť tejto zmluvy.</w:t>
      </w:r>
    </w:p>
    <w:p w14:paraId="358839DA" w14:textId="77777777" w:rsidR="004056B0" w:rsidRDefault="004056B0" w:rsidP="004056B0">
      <w:pPr>
        <w:pStyle w:val="Zarkazkladnhotextu2"/>
        <w:spacing w:before="240"/>
        <w:ind w:hanging="360"/>
        <w:rPr>
          <w:rFonts w:ascii="Times New Roman" w:hAnsi="Times New Roman"/>
          <w:sz w:val="22"/>
          <w:szCs w:val="22"/>
        </w:rPr>
      </w:pPr>
      <w:r>
        <w:rPr>
          <w:rFonts w:ascii="Times New Roman" w:hAnsi="Times New Roman"/>
          <w:sz w:val="22"/>
          <w:szCs w:val="22"/>
        </w:rPr>
        <w:t>4.3 Zhotoviteľ potvrdzuje, že správne vyhodnotil a ocenil všetky práce, ktoré sú nevyhnutné pre riadne splnenie tejto zmluvy a že pri stanovení ceny uvedenej v tejto zmluve:</w:t>
      </w:r>
    </w:p>
    <w:p w14:paraId="46202A86" w14:textId="77777777" w:rsidR="004056B0" w:rsidRDefault="004056B0" w:rsidP="004056B0">
      <w:pPr>
        <w:widowControl w:val="0"/>
        <w:numPr>
          <w:ilvl w:val="0"/>
          <w:numId w:val="21"/>
        </w:numPr>
        <w:tabs>
          <w:tab w:val="left" w:pos="426"/>
          <w:tab w:val="left" w:pos="709"/>
          <w:tab w:val="left" w:pos="5760"/>
          <w:tab w:val="left" w:pos="6912"/>
          <w:tab w:val="left" w:pos="8064"/>
        </w:tabs>
        <w:autoSpaceDE w:val="0"/>
        <w:autoSpaceDN w:val="0"/>
        <w:adjustRightInd w:val="0"/>
        <w:spacing w:line="240" w:lineRule="auto"/>
        <w:ind w:right="142"/>
        <w:jc w:val="both"/>
        <w:rPr>
          <w:rFonts w:cs="Times New Roman"/>
          <w:sz w:val="22"/>
        </w:rPr>
      </w:pPr>
      <w:r>
        <w:rPr>
          <w:rFonts w:cs="Times New Roman"/>
          <w:sz w:val="22"/>
        </w:rPr>
        <w:t>oboznámil sa s miestom vykonania  prác,</w:t>
      </w:r>
    </w:p>
    <w:p w14:paraId="5B0C37B6" w14:textId="77777777" w:rsidR="004056B0" w:rsidRDefault="004056B0" w:rsidP="004056B0">
      <w:pPr>
        <w:widowControl w:val="0"/>
        <w:numPr>
          <w:ilvl w:val="0"/>
          <w:numId w:val="21"/>
        </w:numPr>
        <w:tabs>
          <w:tab w:val="left" w:pos="426"/>
          <w:tab w:val="left" w:pos="709"/>
          <w:tab w:val="left" w:pos="5760"/>
          <w:tab w:val="left" w:pos="6912"/>
          <w:tab w:val="left" w:pos="8064"/>
        </w:tabs>
        <w:autoSpaceDE w:val="0"/>
        <w:autoSpaceDN w:val="0"/>
        <w:adjustRightInd w:val="0"/>
        <w:spacing w:line="240" w:lineRule="auto"/>
        <w:ind w:right="142"/>
        <w:jc w:val="both"/>
        <w:rPr>
          <w:rFonts w:cs="Times New Roman"/>
          <w:sz w:val="22"/>
        </w:rPr>
      </w:pPr>
      <w:r>
        <w:rPr>
          <w:rFonts w:cs="Times New Roman"/>
          <w:sz w:val="22"/>
        </w:rPr>
        <w:t xml:space="preserve">preveril miestne podmienky na stavenisku, </w:t>
      </w:r>
    </w:p>
    <w:p w14:paraId="7EC22392" w14:textId="77777777" w:rsidR="004056B0" w:rsidRDefault="004056B0" w:rsidP="004056B0">
      <w:pPr>
        <w:widowControl w:val="0"/>
        <w:numPr>
          <w:ilvl w:val="0"/>
          <w:numId w:val="21"/>
        </w:numPr>
        <w:tabs>
          <w:tab w:val="left" w:pos="426"/>
          <w:tab w:val="left" w:pos="709"/>
          <w:tab w:val="left" w:pos="5760"/>
          <w:tab w:val="left" w:pos="6912"/>
          <w:tab w:val="left" w:pos="8064"/>
        </w:tabs>
        <w:autoSpaceDE w:val="0"/>
        <w:autoSpaceDN w:val="0"/>
        <w:adjustRightInd w:val="0"/>
        <w:spacing w:line="240" w:lineRule="auto"/>
        <w:ind w:left="709" w:right="142" w:hanging="284"/>
        <w:jc w:val="both"/>
        <w:rPr>
          <w:rFonts w:cs="Times New Roman"/>
          <w:sz w:val="22"/>
        </w:rPr>
      </w:pPr>
      <w:r>
        <w:rPr>
          <w:rFonts w:cs="Times New Roman"/>
          <w:sz w:val="22"/>
        </w:rPr>
        <w:t xml:space="preserve">zahrnul všetky technické a dodacie podmienky do kalkulácie cien v rozsahu uvedenom v tejto zmluve, </w:t>
      </w:r>
    </w:p>
    <w:p w14:paraId="78DB8BCD" w14:textId="77777777" w:rsidR="004056B0" w:rsidRDefault="004056B0" w:rsidP="004056B0">
      <w:pPr>
        <w:widowControl w:val="0"/>
        <w:numPr>
          <w:ilvl w:val="0"/>
          <w:numId w:val="21"/>
        </w:numPr>
        <w:tabs>
          <w:tab w:val="left" w:pos="426"/>
          <w:tab w:val="left" w:pos="709"/>
          <w:tab w:val="left" w:pos="5760"/>
          <w:tab w:val="left" w:pos="6912"/>
          <w:tab w:val="left" w:pos="8064"/>
        </w:tabs>
        <w:autoSpaceDE w:val="0"/>
        <w:autoSpaceDN w:val="0"/>
        <w:adjustRightInd w:val="0"/>
        <w:spacing w:after="120" w:line="240" w:lineRule="auto"/>
        <w:ind w:left="709" w:right="142" w:hanging="284"/>
        <w:jc w:val="both"/>
        <w:rPr>
          <w:rFonts w:cs="Times New Roman"/>
          <w:sz w:val="22"/>
        </w:rPr>
      </w:pPr>
      <w:r>
        <w:rPr>
          <w:rFonts w:cs="Times New Roman"/>
          <w:sz w:val="22"/>
        </w:rPr>
        <w:t xml:space="preserve">v dohodnutých zmluvných podmienkach sú uplatnené všetky požiadavky na riadne splnenie diela. </w:t>
      </w:r>
    </w:p>
    <w:p w14:paraId="198F29BE" w14:textId="77777777" w:rsidR="004056B0" w:rsidRDefault="004056B0" w:rsidP="004056B0">
      <w:pPr>
        <w:pStyle w:val="Zarkazkladnhotextu2"/>
        <w:spacing w:before="240"/>
        <w:ind w:hanging="360"/>
        <w:rPr>
          <w:rFonts w:ascii="Times New Roman" w:hAnsi="Times New Roman"/>
          <w:sz w:val="22"/>
          <w:szCs w:val="22"/>
        </w:rPr>
      </w:pPr>
      <w:r>
        <w:rPr>
          <w:rFonts w:ascii="Times New Roman" w:hAnsi="Times New Roman"/>
          <w:sz w:val="22"/>
          <w:szCs w:val="22"/>
        </w:rPr>
        <w:t xml:space="preserve">4.4 Cena za  dielo uvedená v bode 4.1 zahŕňa všetky vykázané a ocenené práce a dodávky, odborné posudky, vyjadrenia, skúšky a ďalšie súvisiace práce, ktoré budú potrebné  pri realizácii diela, alebo potrebné k prevzatiu diela a jeho odovzdaniu do užívania. </w:t>
      </w:r>
    </w:p>
    <w:p w14:paraId="244111A7" w14:textId="77777777" w:rsidR="004056B0" w:rsidRDefault="004056B0" w:rsidP="004056B0">
      <w:pPr>
        <w:pStyle w:val="Zarkazkladnhotextu2"/>
        <w:spacing w:before="240"/>
        <w:ind w:hanging="360"/>
        <w:rPr>
          <w:rFonts w:ascii="Times New Roman" w:hAnsi="Times New Roman"/>
          <w:sz w:val="22"/>
          <w:szCs w:val="22"/>
        </w:rPr>
      </w:pPr>
      <w:r>
        <w:rPr>
          <w:rFonts w:ascii="Times New Roman" w:hAnsi="Times New Roman"/>
          <w:sz w:val="22"/>
          <w:szCs w:val="22"/>
        </w:rPr>
        <w:t>4.5 Cena dohodnutá v bode 4.1 kryje náklady potrebné na dodržanie zmluvne dohodnutých kvalitatívnych, dodacích a platobných podmienok podľa tejto zmluvy a súťažných podkladov, a to najmä:</w:t>
      </w:r>
    </w:p>
    <w:p w14:paraId="6F4EECE9" w14:textId="77777777" w:rsidR="004056B0" w:rsidRDefault="004056B0" w:rsidP="004056B0">
      <w:pPr>
        <w:pStyle w:val="Zarkazkladnhotextu2"/>
        <w:rPr>
          <w:rFonts w:ascii="Times New Roman" w:hAnsi="Times New Roman"/>
          <w:sz w:val="22"/>
          <w:szCs w:val="22"/>
        </w:rPr>
      </w:pPr>
      <w:r>
        <w:rPr>
          <w:rFonts w:ascii="Times New Roman" w:hAnsi="Times New Roman"/>
          <w:sz w:val="22"/>
          <w:szCs w:val="22"/>
        </w:rPr>
        <w:t>a) technicko-kvalitatívnych parametrov uvedených v:</w:t>
      </w:r>
    </w:p>
    <w:p w14:paraId="41E39E28" w14:textId="77777777" w:rsidR="004056B0" w:rsidRDefault="004056B0" w:rsidP="004056B0">
      <w:pPr>
        <w:pStyle w:val="Zarkazkladnhotextu2"/>
        <w:numPr>
          <w:ilvl w:val="0"/>
          <w:numId w:val="17"/>
        </w:numPr>
        <w:rPr>
          <w:rFonts w:ascii="Times New Roman" w:hAnsi="Times New Roman"/>
          <w:sz w:val="22"/>
          <w:szCs w:val="22"/>
        </w:rPr>
      </w:pPr>
      <w:r>
        <w:rPr>
          <w:rFonts w:ascii="Times New Roman" w:hAnsi="Times New Roman"/>
          <w:sz w:val="22"/>
          <w:szCs w:val="22"/>
        </w:rPr>
        <w:t>technických normách a predpisoch platných na území SR,</w:t>
      </w:r>
    </w:p>
    <w:p w14:paraId="54373394" w14:textId="77777777" w:rsidR="004056B0" w:rsidRDefault="004056B0" w:rsidP="004056B0">
      <w:pPr>
        <w:pStyle w:val="Zarkazkladnhotextu2"/>
        <w:numPr>
          <w:ilvl w:val="0"/>
          <w:numId w:val="17"/>
        </w:numPr>
        <w:rPr>
          <w:rFonts w:ascii="Times New Roman" w:hAnsi="Times New Roman"/>
          <w:sz w:val="22"/>
          <w:szCs w:val="22"/>
        </w:rPr>
      </w:pPr>
      <w:r>
        <w:rPr>
          <w:rFonts w:ascii="Times New Roman" w:hAnsi="Times New Roman"/>
          <w:sz w:val="22"/>
          <w:szCs w:val="22"/>
        </w:rPr>
        <w:t>normách a technických podmienkach uvedených súťažných podkladoch,</w:t>
      </w:r>
    </w:p>
    <w:p w14:paraId="64C2A6CE" w14:textId="77777777" w:rsidR="004056B0" w:rsidRDefault="004056B0" w:rsidP="004056B0">
      <w:pPr>
        <w:pStyle w:val="Zarkazkladnhotextu2"/>
        <w:spacing w:before="240"/>
        <w:ind w:left="708" w:hanging="348"/>
        <w:rPr>
          <w:rFonts w:ascii="Times New Roman" w:hAnsi="Times New Roman"/>
          <w:sz w:val="22"/>
          <w:szCs w:val="22"/>
        </w:rPr>
      </w:pPr>
      <w:r>
        <w:rPr>
          <w:rFonts w:ascii="Times New Roman" w:hAnsi="Times New Roman"/>
          <w:sz w:val="22"/>
          <w:szCs w:val="22"/>
        </w:rPr>
        <w:t>b) podmienok realizácie diela ak sú potrebné:</w:t>
      </w:r>
    </w:p>
    <w:p w14:paraId="1A861836"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vybudovanie, prevádzka, údržba a vypratanie zariadenia staveniska,</w:t>
      </w:r>
    </w:p>
    <w:p w14:paraId="255B8E42"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vykonanie kontrolných a preukazných skúšok materiálov, prvkov, strojov, zariadení</w:t>
      </w:r>
      <w:r>
        <w:rPr>
          <w:rFonts w:ascii="Times New Roman" w:hAnsi="Times New Roman"/>
          <w:sz w:val="22"/>
          <w:szCs w:val="22"/>
          <w:lang w:val="sk-SK"/>
        </w:rPr>
        <w:t xml:space="preserve"> </w:t>
      </w:r>
      <w:r>
        <w:rPr>
          <w:rFonts w:ascii="Times New Roman" w:hAnsi="Times New Roman"/>
          <w:sz w:val="22"/>
          <w:szCs w:val="22"/>
        </w:rPr>
        <w:t>a konštrukcií, s výnimkou prípravy a vykonania komplexného vyskúšania</w:t>
      </w:r>
      <w:r>
        <w:rPr>
          <w:rFonts w:ascii="Times New Roman" w:hAnsi="Times New Roman"/>
          <w:sz w:val="22"/>
          <w:szCs w:val="22"/>
          <w:lang w:val="sk-SK"/>
        </w:rPr>
        <w:t xml:space="preserve"> </w:t>
      </w:r>
      <w:r>
        <w:rPr>
          <w:rFonts w:ascii="Times New Roman" w:hAnsi="Times New Roman"/>
          <w:sz w:val="22"/>
          <w:szCs w:val="22"/>
        </w:rPr>
        <w:t>a garančných skúšok,</w:t>
      </w:r>
    </w:p>
    <w:p w14:paraId="446D4E1F"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na odvoz a poplatky za uloženie prebytočného materiálu a stavebnej sute,</w:t>
      </w:r>
    </w:p>
    <w:p w14:paraId="305AD46D"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na odvoz prebytočného materiálu,</w:t>
      </w:r>
    </w:p>
    <w:p w14:paraId="27943948"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na zriadenie a používanie telefónu, faxu a internetu pre potreby výstavby,</w:t>
      </w:r>
    </w:p>
    <w:p w14:paraId="7C665745"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na osvetlenie staveniska a jednotlivých pracovísk,</w:t>
      </w:r>
    </w:p>
    <w:p w14:paraId="7D2EE348"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na stráženie staveniska a stavby,</w:t>
      </w:r>
    </w:p>
    <w:p w14:paraId="0AD22CAF"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súvisiace s bezpečnosťou a ochranou zdravia pri práci počas výstavby,</w:t>
      </w:r>
    </w:p>
    <w:p w14:paraId="3C08DBDD"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na  zaistenie bezpečnosti technických zariadení počas výstavby,</w:t>
      </w:r>
    </w:p>
    <w:p w14:paraId="3AE78028"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vynaložené na požiarnu ochranu v priebehu výstavby,</w:t>
      </w:r>
    </w:p>
    <w:p w14:paraId="5E2C5453"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poistenie diela,</w:t>
      </w:r>
    </w:p>
    <w:p w14:paraId="65ABCD2A"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colné a dovozné poplatky,</w:t>
      </w:r>
    </w:p>
    <w:p w14:paraId="0AEABC5F"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na vlastnú vodorovnú a zvislú dopravu,</w:t>
      </w:r>
    </w:p>
    <w:p w14:paraId="6A494281"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t>náklady na zabezpečenie vykonávania stavebných prác v nepriaznivom počasí,</w:t>
      </w:r>
    </w:p>
    <w:p w14:paraId="17893F55"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szCs w:val="22"/>
        </w:rPr>
        <w:lastRenderedPageBreak/>
        <w:t>náklady na udržiavanie čistoty a poriadku na stavenisku a v jeho bezprostrednom okolí</w:t>
      </w:r>
      <w:r>
        <w:rPr>
          <w:rFonts w:ascii="Times New Roman" w:hAnsi="Times New Roman"/>
          <w:sz w:val="22"/>
          <w:szCs w:val="22"/>
          <w:lang w:val="sk-SK"/>
        </w:rPr>
        <w:t>,</w:t>
      </w:r>
    </w:p>
    <w:p w14:paraId="074F6C03" w14:textId="77777777" w:rsidR="004056B0" w:rsidRDefault="004056B0" w:rsidP="004056B0">
      <w:pPr>
        <w:pStyle w:val="Zarkazkladnhotextu2"/>
        <w:numPr>
          <w:ilvl w:val="0"/>
          <w:numId w:val="18"/>
        </w:numPr>
        <w:rPr>
          <w:rFonts w:ascii="Times New Roman" w:hAnsi="Times New Roman"/>
          <w:sz w:val="22"/>
          <w:szCs w:val="22"/>
        </w:rPr>
      </w:pPr>
      <w:r>
        <w:rPr>
          <w:rFonts w:ascii="Times New Roman" w:hAnsi="Times New Roman"/>
          <w:sz w:val="22"/>
        </w:rPr>
        <w:t>náklady spojené s vypracovaním plánu užívania verejných prác</w:t>
      </w:r>
      <w:r>
        <w:rPr>
          <w:rFonts w:ascii="Times New Roman" w:hAnsi="Times New Roman"/>
          <w:sz w:val="22"/>
          <w:lang w:val="sk-SK"/>
        </w:rPr>
        <w:t>,</w:t>
      </w:r>
    </w:p>
    <w:p w14:paraId="28ED0717" w14:textId="77777777" w:rsidR="004056B0" w:rsidRDefault="004056B0" w:rsidP="004056B0">
      <w:pPr>
        <w:pStyle w:val="Zarkazkladnhotextu2"/>
        <w:spacing w:before="240"/>
        <w:ind w:hanging="360"/>
        <w:rPr>
          <w:rFonts w:ascii="Times New Roman" w:hAnsi="Times New Roman"/>
          <w:sz w:val="22"/>
          <w:szCs w:val="22"/>
        </w:rPr>
      </w:pPr>
      <w:r>
        <w:rPr>
          <w:rFonts w:ascii="Times New Roman" w:hAnsi="Times New Roman"/>
          <w:sz w:val="22"/>
          <w:szCs w:val="22"/>
        </w:rPr>
        <w:t>4.6 Zhotoviteľ  sa nemôže dovolávať a  uplatňovať nároky na zvýšenie ceny diela z dôvodu realizácie naviac prác v prípadoch:</w:t>
      </w:r>
    </w:p>
    <w:p w14:paraId="2835C164" w14:textId="77777777" w:rsidR="004056B0" w:rsidRDefault="004056B0" w:rsidP="004056B0">
      <w:pPr>
        <w:pStyle w:val="Zarkazkladnhotextu2"/>
        <w:rPr>
          <w:rFonts w:ascii="Times New Roman" w:hAnsi="Times New Roman"/>
          <w:sz w:val="22"/>
          <w:szCs w:val="22"/>
        </w:rPr>
      </w:pPr>
      <w:r>
        <w:rPr>
          <w:rFonts w:ascii="Times New Roman" w:hAnsi="Times New Roman"/>
          <w:sz w:val="22"/>
          <w:szCs w:val="22"/>
        </w:rPr>
        <w:t>a) vlastných chýb,</w:t>
      </w:r>
    </w:p>
    <w:p w14:paraId="3148F079" w14:textId="77777777" w:rsidR="004056B0" w:rsidRDefault="004056B0" w:rsidP="004056B0">
      <w:pPr>
        <w:pStyle w:val="Zarkazkladnhotextu2"/>
        <w:rPr>
          <w:rFonts w:ascii="Times New Roman" w:hAnsi="Times New Roman"/>
          <w:sz w:val="22"/>
          <w:szCs w:val="22"/>
        </w:rPr>
      </w:pPr>
      <w:r>
        <w:rPr>
          <w:rFonts w:ascii="Times New Roman" w:hAnsi="Times New Roman"/>
          <w:sz w:val="22"/>
          <w:szCs w:val="22"/>
        </w:rPr>
        <w:t>b) nepochopenia  súťažných  podkladov,</w:t>
      </w:r>
    </w:p>
    <w:p w14:paraId="563E0EF3" w14:textId="77777777" w:rsidR="004056B0" w:rsidRDefault="004056B0" w:rsidP="004056B0">
      <w:pPr>
        <w:pStyle w:val="Zarkazkladnhotextu2"/>
        <w:rPr>
          <w:rFonts w:ascii="Times New Roman" w:hAnsi="Times New Roman"/>
          <w:sz w:val="22"/>
          <w:szCs w:val="22"/>
        </w:rPr>
      </w:pPr>
      <w:r>
        <w:rPr>
          <w:rFonts w:ascii="Times New Roman" w:hAnsi="Times New Roman"/>
          <w:sz w:val="22"/>
          <w:szCs w:val="22"/>
        </w:rPr>
        <w:t>c) nedostatkov riadenia a koordinácie činnosti pri príprave a realizácii diela,</w:t>
      </w:r>
    </w:p>
    <w:p w14:paraId="25D05493" w14:textId="77777777" w:rsidR="004056B0" w:rsidRDefault="004056B0" w:rsidP="004056B0">
      <w:pPr>
        <w:pStyle w:val="Zarkazkladnhotextu2"/>
        <w:rPr>
          <w:rFonts w:ascii="Times New Roman" w:hAnsi="Times New Roman"/>
          <w:sz w:val="22"/>
          <w:szCs w:val="22"/>
          <w:lang w:val="sk-SK"/>
        </w:rPr>
      </w:pPr>
      <w:r>
        <w:rPr>
          <w:rFonts w:ascii="Times New Roman" w:hAnsi="Times New Roman"/>
          <w:sz w:val="22"/>
          <w:szCs w:val="22"/>
        </w:rPr>
        <w:t>d) nedostatočnej prípravy projektu</w:t>
      </w:r>
      <w:r>
        <w:rPr>
          <w:rFonts w:ascii="Times New Roman" w:hAnsi="Times New Roman"/>
          <w:sz w:val="22"/>
          <w:szCs w:val="22"/>
          <w:lang w:val="sk-SK"/>
        </w:rPr>
        <w:t>,</w:t>
      </w:r>
    </w:p>
    <w:p w14:paraId="44494C24" w14:textId="77777777" w:rsidR="004056B0" w:rsidRDefault="004056B0" w:rsidP="004056B0">
      <w:pPr>
        <w:pStyle w:val="Zarkazkladnhotextu2"/>
        <w:rPr>
          <w:rFonts w:ascii="Times New Roman" w:hAnsi="Times New Roman"/>
          <w:sz w:val="22"/>
          <w:szCs w:val="22"/>
        </w:rPr>
      </w:pPr>
      <w:r>
        <w:rPr>
          <w:rFonts w:ascii="Times New Roman" w:hAnsi="Times New Roman"/>
          <w:sz w:val="22"/>
          <w:szCs w:val="22"/>
        </w:rPr>
        <w:t>e) zvýšenia cien dodávok a prác pre stavbu, okrem prípadov riešených v tejto zmluve.</w:t>
      </w:r>
    </w:p>
    <w:p w14:paraId="4AFAD885" w14:textId="587BF036" w:rsidR="004056B0" w:rsidRDefault="004056B0" w:rsidP="004056B0">
      <w:pPr>
        <w:pStyle w:val="Zarkazkladnhotextu2"/>
        <w:spacing w:before="240"/>
        <w:ind w:hanging="360"/>
        <w:rPr>
          <w:rFonts w:ascii="Times New Roman" w:hAnsi="Times New Roman"/>
          <w:sz w:val="22"/>
          <w:szCs w:val="22"/>
        </w:rPr>
      </w:pPr>
      <w:r>
        <w:rPr>
          <w:rFonts w:ascii="Times New Roman" w:hAnsi="Times New Roman"/>
          <w:sz w:val="22"/>
          <w:szCs w:val="22"/>
        </w:rPr>
        <w:t xml:space="preserve">4.7 Ako podklady pre ocenenie diela, z ktorých vyplýva rozsah prác a charakteristické špecifikácie dodávok, </w:t>
      </w:r>
      <w:r w:rsidRPr="00C76C4E">
        <w:rPr>
          <w:rFonts w:ascii="Times New Roman" w:hAnsi="Times New Roman"/>
          <w:sz w:val="22"/>
          <w:szCs w:val="22"/>
        </w:rPr>
        <w:t>boli predložené súťažné podklady s</w:t>
      </w:r>
      <w:r w:rsidR="00C76C4E" w:rsidRPr="00C76C4E">
        <w:rPr>
          <w:rFonts w:ascii="Times New Roman" w:hAnsi="Times New Roman"/>
          <w:sz w:val="22"/>
          <w:szCs w:val="22"/>
        </w:rPr>
        <w:t> </w:t>
      </w:r>
      <w:r w:rsidR="00C76C4E" w:rsidRPr="00C76C4E">
        <w:rPr>
          <w:rFonts w:ascii="Times New Roman" w:hAnsi="Times New Roman"/>
          <w:sz w:val="22"/>
          <w:szCs w:val="22"/>
          <w:lang w:val="sk-SK"/>
        </w:rPr>
        <w:t>podrobným opisom predmetu zakazky.</w:t>
      </w:r>
    </w:p>
    <w:p w14:paraId="14513F2F" w14:textId="497D8F95" w:rsidR="004056B0" w:rsidRDefault="004056B0" w:rsidP="004056B0">
      <w:pPr>
        <w:pStyle w:val="Zarkazkladnhotextu2"/>
        <w:spacing w:before="240"/>
        <w:ind w:hanging="360"/>
        <w:rPr>
          <w:rFonts w:ascii="Times New Roman" w:hAnsi="Times New Roman"/>
          <w:sz w:val="22"/>
          <w:szCs w:val="22"/>
        </w:rPr>
      </w:pPr>
      <w:r>
        <w:rPr>
          <w:rFonts w:ascii="Times New Roman" w:hAnsi="Times New Roman"/>
          <w:sz w:val="22"/>
          <w:szCs w:val="22"/>
        </w:rPr>
        <w:t xml:space="preserve">4.8 Ak Zhotoviteľ neocenil niektorú položku v rozpočte alebo zmenil jej množstvo, má sa za to, že cenový rozdiel je zahrnutý v iných sadzbách a cenách ostatných položiek ponukovej ceny </w:t>
      </w:r>
      <w:r>
        <w:rPr>
          <w:rFonts w:ascii="Times New Roman" w:hAnsi="Times New Roman"/>
          <w:sz w:val="22"/>
          <w:szCs w:val="22"/>
          <w:lang w:val="sk-SK"/>
        </w:rPr>
        <w:t>Z</w:t>
      </w:r>
      <w:r>
        <w:rPr>
          <w:rFonts w:ascii="Times New Roman" w:hAnsi="Times New Roman"/>
          <w:sz w:val="22"/>
          <w:szCs w:val="22"/>
        </w:rPr>
        <w:t>hotoviteľa, a preto nemá nárok na úhradu.</w:t>
      </w:r>
    </w:p>
    <w:p w14:paraId="0BF1B1E3" w14:textId="77777777" w:rsidR="004056B0" w:rsidRDefault="004056B0" w:rsidP="004056B0">
      <w:pPr>
        <w:pStyle w:val="Zarkazkladnhotextu2"/>
        <w:spacing w:before="240"/>
        <w:ind w:hanging="360"/>
        <w:rPr>
          <w:rFonts w:ascii="Times New Roman" w:hAnsi="Times New Roman"/>
          <w:sz w:val="22"/>
          <w:szCs w:val="22"/>
        </w:rPr>
      </w:pPr>
      <w:r>
        <w:rPr>
          <w:rFonts w:ascii="Times New Roman" w:hAnsi="Times New Roman"/>
          <w:sz w:val="22"/>
          <w:szCs w:val="22"/>
        </w:rPr>
        <w:t xml:space="preserve">4.9 Objednávateľ je oprávnený v priebehu realizácie </w:t>
      </w:r>
      <w:r>
        <w:rPr>
          <w:rFonts w:ascii="Times New Roman" w:hAnsi="Times New Roman"/>
          <w:sz w:val="22"/>
          <w:szCs w:val="22"/>
          <w:lang w:val="sk-SK"/>
        </w:rPr>
        <w:t>d</w:t>
      </w:r>
      <w:r>
        <w:rPr>
          <w:rFonts w:ascii="Times New Roman" w:hAnsi="Times New Roman"/>
          <w:sz w:val="22"/>
          <w:szCs w:val="22"/>
        </w:rPr>
        <w:t>iela redukovať rozsah prác, prípadne zámenu materiálov oproti predmetu diela v súťažných podkladoch v rozsahu, ktorý je  v súlade so zákonom o verejnom obstarávaní.</w:t>
      </w:r>
    </w:p>
    <w:p w14:paraId="524213B3" w14:textId="77777777" w:rsidR="004056B0" w:rsidRDefault="004056B0" w:rsidP="004056B0">
      <w:pPr>
        <w:pStyle w:val="Zarkazkladnhotextu"/>
        <w:spacing w:before="240" w:after="0"/>
        <w:ind w:left="426" w:hanging="426"/>
        <w:jc w:val="both"/>
        <w:rPr>
          <w:sz w:val="22"/>
          <w:szCs w:val="22"/>
        </w:rPr>
      </w:pPr>
      <w:r>
        <w:rPr>
          <w:sz w:val="22"/>
          <w:szCs w:val="22"/>
        </w:rPr>
        <w:t xml:space="preserve">4.10 </w:t>
      </w:r>
      <w:r w:rsidRPr="000946B5">
        <w:rPr>
          <w:sz w:val="22"/>
          <w:szCs w:val="22"/>
        </w:rPr>
        <w:t>Objednávateľ je oprávnený i v priebehu realizácie diela požadovať zámeny materiálu a Zhotoviteľ je viazaný na tieto zmeny pristúpiť. Požiadavky na zámenu materiálu musia byť predložené písomnou formou. Zhotoviteľ má právo na úhradu preukázateľných nákladov vynaložených na zabezpečenie pôvodne uvažovaného materiálu pre zhotovenie diela, pokiaľ k zámene dôjde až počas zabudovávania materiálov. Uvedené skutočnosti musia byť odsúhlasené zástupcom Objednávateľa oprávneného na jednanie vo veciach technických uvedených v čl. 1 bode1.1 tejto zmluvy.</w:t>
      </w:r>
    </w:p>
    <w:p w14:paraId="4BFAA9BF" w14:textId="77777777" w:rsidR="004056B0" w:rsidRDefault="004056B0" w:rsidP="004056B0">
      <w:pPr>
        <w:pStyle w:val="Zarkazkladnhotextu"/>
        <w:spacing w:before="240" w:after="0"/>
        <w:ind w:left="426" w:hanging="426"/>
        <w:jc w:val="both"/>
        <w:rPr>
          <w:sz w:val="22"/>
          <w:szCs w:val="22"/>
        </w:rPr>
      </w:pPr>
      <w:r>
        <w:rPr>
          <w:sz w:val="22"/>
          <w:szCs w:val="22"/>
        </w:rPr>
        <w:t xml:space="preserve"> 4.11 Bez písomného súhlasu Objednávateľa nemôžu byť pri realizácii diela použité iné materiály a zariadenia. Zhotoviteľ zodpovedá za to, že pri realizácii diela nepoužije materiál, o ktorom je v dobe jeho zabudovania známe, že je škodlivý, resp. je po záručnej dobe, alebo vykazuje iné vady a nedostatky. </w:t>
      </w:r>
    </w:p>
    <w:p w14:paraId="6A4ED78E" w14:textId="77777777" w:rsidR="004056B0" w:rsidRDefault="004056B0" w:rsidP="004056B0">
      <w:pPr>
        <w:rPr>
          <w:rFonts w:cs="Times New Roman"/>
          <w:b/>
          <w:sz w:val="22"/>
        </w:rPr>
      </w:pPr>
    </w:p>
    <w:p w14:paraId="6DB05440" w14:textId="77777777" w:rsidR="004056B0" w:rsidRDefault="004056B0" w:rsidP="004056B0">
      <w:pPr>
        <w:rPr>
          <w:rFonts w:cs="Times New Roman"/>
          <w:b/>
          <w:sz w:val="22"/>
        </w:rPr>
      </w:pPr>
    </w:p>
    <w:p w14:paraId="209D0A25" w14:textId="77777777" w:rsidR="004056B0" w:rsidRDefault="004056B0" w:rsidP="004056B0">
      <w:pPr>
        <w:rPr>
          <w:rFonts w:cs="Times New Roman"/>
          <w:b/>
          <w:sz w:val="22"/>
        </w:rPr>
      </w:pPr>
    </w:p>
    <w:p w14:paraId="439B00B0" w14:textId="77777777" w:rsidR="004056B0" w:rsidRDefault="004056B0" w:rsidP="004056B0">
      <w:pPr>
        <w:jc w:val="center"/>
        <w:rPr>
          <w:rFonts w:cs="Times New Roman"/>
          <w:b/>
          <w:sz w:val="22"/>
        </w:rPr>
      </w:pPr>
      <w:r>
        <w:rPr>
          <w:rFonts w:cs="Times New Roman"/>
          <w:b/>
          <w:sz w:val="22"/>
        </w:rPr>
        <w:t>V.</w:t>
      </w:r>
    </w:p>
    <w:p w14:paraId="2C763236"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ČAS  PLNENIA</w:t>
      </w:r>
    </w:p>
    <w:p w14:paraId="4D710607" w14:textId="77777777" w:rsidR="004056B0" w:rsidRDefault="004056B0" w:rsidP="004056B0">
      <w:pPr>
        <w:jc w:val="both"/>
        <w:rPr>
          <w:rFonts w:cs="Times New Roman"/>
          <w:sz w:val="22"/>
        </w:rPr>
      </w:pPr>
    </w:p>
    <w:p w14:paraId="04010E2B" w14:textId="77777777" w:rsidR="004056B0" w:rsidRDefault="004056B0" w:rsidP="004056B0">
      <w:pPr>
        <w:pStyle w:val="Zarkazkladnhotextu"/>
        <w:spacing w:after="0"/>
        <w:ind w:hanging="360"/>
        <w:jc w:val="both"/>
        <w:rPr>
          <w:sz w:val="22"/>
          <w:szCs w:val="22"/>
        </w:rPr>
      </w:pPr>
      <w:r>
        <w:rPr>
          <w:sz w:val="22"/>
          <w:szCs w:val="22"/>
        </w:rPr>
        <w:t xml:space="preserve">5.1 Zhotoviteľ sa zaväzuje zhotoviť dielo podľa  čl. II. tejto zmluvy v dohodnutom čase: </w:t>
      </w:r>
    </w:p>
    <w:p w14:paraId="37893002" w14:textId="77777777" w:rsidR="004056B0" w:rsidRDefault="004056B0" w:rsidP="004056B0">
      <w:pPr>
        <w:pStyle w:val="Zarkazkladnhotextu"/>
        <w:spacing w:after="0"/>
        <w:ind w:hanging="360"/>
        <w:jc w:val="both"/>
        <w:rPr>
          <w:b/>
          <w:sz w:val="22"/>
          <w:szCs w:val="22"/>
        </w:rPr>
      </w:pPr>
      <w:r>
        <w:rPr>
          <w:sz w:val="22"/>
          <w:szCs w:val="22"/>
        </w:rPr>
        <w:tab/>
        <w:t xml:space="preserve">Termín začatia prác: </w:t>
      </w:r>
      <w:r>
        <w:rPr>
          <w:b/>
          <w:sz w:val="22"/>
          <w:szCs w:val="22"/>
        </w:rPr>
        <w:t>do 5 dní odo dňa nadobudnutia účinnosti zmluvy.</w:t>
      </w:r>
    </w:p>
    <w:p w14:paraId="250392E5" w14:textId="40F1CBE3" w:rsidR="004056B0" w:rsidRDefault="004056B0" w:rsidP="004056B0">
      <w:pPr>
        <w:pStyle w:val="Zarkazkladnhotextu"/>
        <w:spacing w:after="0"/>
        <w:jc w:val="both"/>
        <w:rPr>
          <w:b/>
          <w:sz w:val="22"/>
          <w:szCs w:val="22"/>
        </w:rPr>
      </w:pPr>
      <w:r>
        <w:rPr>
          <w:sz w:val="22"/>
          <w:szCs w:val="22"/>
        </w:rPr>
        <w:t xml:space="preserve">Termín ukončenia diela aj s vyprataním staveniska: </w:t>
      </w:r>
      <w:r>
        <w:rPr>
          <w:b/>
          <w:sz w:val="22"/>
          <w:szCs w:val="22"/>
        </w:rPr>
        <w:t xml:space="preserve">do </w:t>
      </w:r>
      <w:r w:rsidR="00653559">
        <w:rPr>
          <w:b/>
          <w:sz w:val="22"/>
          <w:szCs w:val="22"/>
        </w:rPr>
        <w:t>31.8.2020</w:t>
      </w:r>
      <w:r>
        <w:rPr>
          <w:b/>
          <w:sz w:val="22"/>
          <w:szCs w:val="22"/>
        </w:rPr>
        <w:t>.</w:t>
      </w:r>
    </w:p>
    <w:p w14:paraId="152730B0" w14:textId="77777777" w:rsidR="004056B0" w:rsidRDefault="004056B0" w:rsidP="004056B0">
      <w:pPr>
        <w:pStyle w:val="Zarkazkladnhotextu3"/>
        <w:spacing w:before="240" w:after="0"/>
        <w:ind w:left="360" w:hanging="360"/>
        <w:jc w:val="both"/>
        <w:rPr>
          <w:rFonts w:cs="Times New Roman"/>
          <w:sz w:val="22"/>
          <w:szCs w:val="22"/>
        </w:rPr>
      </w:pPr>
      <w:r>
        <w:rPr>
          <w:rFonts w:cs="Times New Roman"/>
          <w:sz w:val="22"/>
          <w:szCs w:val="22"/>
        </w:rPr>
        <w:t>5.2 Zhotoviteľ je povinný bez meškania písomne informovať Objednávateľa o vzniku akejkoľvek  udalosti, ktorá bráni alebo sťažuje realizáciu predmetu diela s dôsledkom na omeškanie  s plnením alebo predĺženie termínu plnenia podľa bodu 5.1.</w:t>
      </w:r>
    </w:p>
    <w:p w14:paraId="1B838D15" w14:textId="77777777" w:rsidR="004056B0" w:rsidRDefault="004056B0" w:rsidP="004056B0">
      <w:pPr>
        <w:spacing w:before="240"/>
        <w:ind w:left="426" w:hanging="426"/>
        <w:jc w:val="both"/>
        <w:rPr>
          <w:rFonts w:cs="Times New Roman"/>
          <w:sz w:val="22"/>
        </w:rPr>
      </w:pPr>
      <w:r>
        <w:rPr>
          <w:rFonts w:cs="Times New Roman"/>
          <w:sz w:val="22"/>
        </w:rPr>
        <w:t>5.3 V prípade, že Zhotoviteľ bude v omeškaní s plnením pracovných postupov z dôvodov spočívajúcich na jeho strane o 5 a viac pracovných dní alebo  neinformuje Objednávateľa podľa bodu 5.2, považuje sa toto omeškanie alebo nesplnenie povinnosti za podstatné porušenie zmluvy a Objednávateľ je oprávnený uplatniť voči Zhotoviteľovi sankcie v zmysle čl. IX. tejto zmluvy, ako aj odstúpiť od zmluvy.</w:t>
      </w:r>
    </w:p>
    <w:p w14:paraId="20C81A80" w14:textId="77777777" w:rsidR="004056B0" w:rsidRDefault="004056B0" w:rsidP="004056B0">
      <w:pPr>
        <w:spacing w:before="240"/>
        <w:ind w:left="360" w:hanging="360"/>
        <w:jc w:val="both"/>
        <w:rPr>
          <w:rFonts w:cs="Times New Roman"/>
          <w:sz w:val="22"/>
        </w:rPr>
      </w:pPr>
      <w:r>
        <w:rPr>
          <w:rFonts w:cs="Times New Roman"/>
          <w:sz w:val="22"/>
        </w:rPr>
        <w:lastRenderedPageBreak/>
        <w:t>5.4 Dodržanie termínu podľa bodu 5.1 je podmienené riadnym a včasným spolupôsobením Objednávateľa  dohodnutým v tejto zmluve. V prípade, že zavinením Objednávateľa došlo k prerušeniu vykonávania diela, lehota na zhotovenie diela sa predlžuje o dobu, na ktorú bola realizácia diela prerušená.</w:t>
      </w:r>
    </w:p>
    <w:p w14:paraId="37AD58FF" w14:textId="77777777" w:rsidR="004056B0" w:rsidRDefault="004056B0" w:rsidP="004056B0">
      <w:pPr>
        <w:pStyle w:val="Nadpis2"/>
        <w:spacing w:before="240"/>
        <w:jc w:val="both"/>
        <w:rPr>
          <w:rFonts w:ascii="Times New Roman" w:hAnsi="Times New Roman" w:cs="Times New Roman"/>
          <w:b/>
          <w:color w:val="auto"/>
          <w:sz w:val="22"/>
        </w:rPr>
      </w:pPr>
      <w:r>
        <w:rPr>
          <w:rFonts w:ascii="Times New Roman" w:hAnsi="Times New Roman" w:cs="Times New Roman"/>
          <w:color w:val="auto"/>
          <w:sz w:val="22"/>
        </w:rPr>
        <w:t xml:space="preserve">5.5 V prípade, že Zhotoviteľ mešká so zhotovením a odovzdaním diela podľa ods. 5.1, má Objednávateľ právo žiadať náhradu škody, pričom mu vzniká právo na odstúpenie od zmluvy. </w:t>
      </w:r>
    </w:p>
    <w:p w14:paraId="103C06D5" w14:textId="77777777" w:rsidR="004056B0" w:rsidRDefault="004056B0" w:rsidP="004056B0"/>
    <w:p w14:paraId="69DEC4D6" w14:textId="77777777" w:rsidR="004056B0" w:rsidRDefault="004056B0" w:rsidP="004056B0"/>
    <w:p w14:paraId="22322D12" w14:textId="77777777" w:rsidR="004056B0" w:rsidRDefault="004056B0" w:rsidP="004056B0">
      <w:pPr>
        <w:pStyle w:val="Nadpis2"/>
        <w:jc w:val="center"/>
        <w:rPr>
          <w:rFonts w:ascii="Times New Roman" w:hAnsi="Times New Roman" w:cs="Times New Roman"/>
          <w:color w:val="auto"/>
          <w:sz w:val="22"/>
        </w:rPr>
      </w:pPr>
    </w:p>
    <w:p w14:paraId="79F7D185"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VI.</w:t>
      </w:r>
    </w:p>
    <w:p w14:paraId="332DCE2F"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PLATOBNÉ  PODMIENKY</w:t>
      </w:r>
    </w:p>
    <w:p w14:paraId="7F4BA614" w14:textId="77777777" w:rsidR="004056B0" w:rsidRDefault="004056B0" w:rsidP="004056B0">
      <w:pPr>
        <w:jc w:val="both"/>
        <w:rPr>
          <w:rFonts w:cs="Times New Roman"/>
          <w:sz w:val="22"/>
        </w:rPr>
      </w:pPr>
    </w:p>
    <w:p w14:paraId="142F58A3" w14:textId="77777777" w:rsidR="004056B0" w:rsidRDefault="004056B0" w:rsidP="004056B0">
      <w:pPr>
        <w:numPr>
          <w:ilvl w:val="1"/>
          <w:numId w:val="6"/>
        </w:numPr>
        <w:tabs>
          <w:tab w:val="num" w:pos="360"/>
        </w:tabs>
        <w:spacing w:before="240" w:line="240" w:lineRule="auto"/>
        <w:ind w:hanging="720"/>
        <w:jc w:val="both"/>
        <w:rPr>
          <w:rFonts w:cs="Times New Roman"/>
          <w:sz w:val="22"/>
        </w:rPr>
      </w:pPr>
      <w:r>
        <w:rPr>
          <w:rFonts w:cs="Times New Roman"/>
          <w:sz w:val="22"/>
        </w:rPr>
        <w:t>Úhrada ceny za  dielo bude vykonaná na základe týchto platobných dokladov:</w:t>
      </w:r>
    </w:p>
    <w:p w14:paraId="776812FE" w14:textId="77777777" w:rsidR="004056B0" w:rsidRPr="005E2C39" w:rsidRDefault="004056B0" w:rsidP="004056B0">
      <w:pPr>
        <w:ind w:left="12"/>
        <w:jc w:val="both"/>
        <w:rPr>
          <w:rFonts w:cs="Times New Roman"/>
          <w:sz w:val="22"/>
        </w:rPr>
      </w:pPr>
      <w:r>
        <w:rPr>
          <w:rFonts w:cs="Times New Roman"/>
          <w:sz w:val="22"/>
        </w:rPr>
        <w:t xml:space="preserve">      a</w:t>
      </w:r>
      <w:r w:rsidRPr="005E2C39">
        <w:rPr>
          <w:rFonts w:cs="Times New Roman"/>
          <w:sz w:val="22"/>
        </w:rPr>
        <w:t>)  mesačných čiastkových faktúr a</w:t>
      </w:r>
    </w:p>
    <w:p w14:paraId="6EAD99CD" w14:textId="77777777" w:rsidR="004056B0" w:rsidRPr="005E2C39" w:rsidRDefault="004056B0" w:rsidP="004056B0">
      <w:pPr>
        <w:jc w:val="both"/>
        <w:rPr>
          <w:rFonts w:cs="Times New Roman"/>
          <w:sz w:val="22"/>
        </w:rPr>
      </w:pPr>
      <w:r w:rsidRPr="005E2C39">
        <w:rPr>
          <w:rFonts w:cs="Times New Roman"/>
          <w:sz w:val="22"/>
        </w:rPr>
        <w:t xml:space="preserve">      b)  konečnej faktúry.</w:t>
      </w:r>
    </w:p>
    <w:p w14:paraId="14F22D4F" w14:textId="77777777" w:rsidR="004056B0" w:rsidRPr="005E2C39" w:rsidRDefault="004056B0" w:rsidP="004056B0">
      <w:pPr>
        <w:numPr>
          <w:ilvl w:val="1"/>
          <w:numId w:val="6"/>
        </w:numPr>
        <w:tabs>
          <w:tab w:val="num" w:pos="426"/>
        </w:tabs>
        <w:spacing w:before="240" w:line="240" w:lineRule="auto"/>
        <w:ind w:left="360"/>
        <w:jc w:val="both"/>
        <w:rPr>
          <w:rFonts w:cs="Times New Roman"/>
          <w:sz w:val="22"/>
        </w:rPr>
      </w:pPr>
      <w:r w:rsidRPr="005E2C39">
        <w:rPr>
          <w:rFonts w:cs="Times New Roman"/>
          <w:sz w:val="22"/>
        </w:rPr>
        <w:t>Zhotoviteľ raz mesačne k poslednému dňu v mesiaci zostaví Súpis vykonaných prác, ktoré ocení podľa položiek uvedených  v rozpočte (príloha č. 1). K súpisu vykonaných prác sa  vyjadrí do 5 pracovných dní za Objednávateľa osoba oprávnená na jednanie vo veciach technických uvedená v čl. I bode 1.1 tejto zmluvy. Ak má súpis vykonaných prác vady, vráti ho Zhotoviteľovi na prepracovanie.</w:t>
      </w:r>
    </w:p>
    <w:p w14:paraId="29C0EF77" w14:textId="77777777" w:rsidR="004056B0" w:rsidRPr="005E2C39" w:rsidRDefault="004056B0" w:rsidP="004056B0">
      <w:pPr>
        <w:numPr>
          <w:ilvl w:val="1"/>
          <w:numId w:val="6"/>
        </w:numPr>
        <w:tabs>
          <w:tab w:val="num" w:pos="426"/>
        </w:tabs>
        <w:spacing w:before="240" w:line="240" w:lineRule="auto"/>
        <w:ind w:left="360"/>
        <w:jc w:val="both"/>
        <w:rPr>
          <w:rFonts w:cs="Times New Roman"/>
          <w:sz w:val="22"/>
        </w:rPr>
      </w:pPr>
      <w:r w:rsidRPr="005E2C39">
        <w:rPr>
          <w:rFonts w:cs="Times New Roman"/>
          <w:sz w:val="22"/>
        </w:rPr>
        <w:t>Zhotoviteľ má právo po odsúhlasení súpisu vykonaných prác podľa bodu 6.2 vystaviť čiastkovú faktúru na sumu zodpovedajúcu vykonaným prácam. Prílohou predmetnej čiastkovej faktúry bude príslušný Objednávateľom odsúhlasený súpis vykonaných prác. Úhrada čiastkovej faktúry neznamená prevzatie príslušnej časti prác Objednávateľom, keďže dielo sa bude odovzdávať ako celok najneskôr v termíne uvedenom v čl. 5 bode 5.1 tejto zmluvy. Každé čiastkové plnenie sa považuje za samostatné zdaniteľné plnenie Zhotoviteľa. Objednávateľ si vyhradzuje právo uhradiť iba práce a dodávky zrealizované a písomne odsúhlasené v súpise vykonaných prác.</w:t>
      </w:r>
    </w:p>
    <w:p w14:paraId="69AF71CF" w14:textId="77777777" w:rsidR="004056B0" w:rsidRPr="005E2C39" w:rsidRDefault="004056B0" w:rsidP="004056B0">
      <w:pPr>
        <w:numPr>
          <w:ilvl w:val="1"/>
          <w:numId w:val="6"/>
        </w:numPr>
        <w:tabs>
          <w:tab w:val="num" w:pos="426"/>
        </w:tabs>
        <w:spacing w:before="240" w:line="240" w:lineRule="auto"/>
        <w:ind w:left="360"/>
        <w:jc w:val="both"/>
        <w:rPr>
          <w:rFonts w:cs="Times New Roman"/>
          <w:sz w:val="22"/>
        </w:rPr>
      </w:pPr>
      <w:r w:rsidRPr="005E2C39">
        <w:rPr>
          <w:rFonts w:cs="Times New Roman"/>
          <w:sz w:val="22"/>
        </w:rPr>
        <w:t>Zhotoviteľ sa zaväzuje, že bude svoje práce vyúčtovávať overiteľným spôsobom, faktúry budú vystavené prehľadne na základe súpisu vykonaných prác písomne potvrdených zástupcom Objednávateľa oprávneného na jednanie vo veciach technických uvedenom v čl. 1 bode 1.1 tejto zmluvy.</w:t>
      </w:r>
    </w:p>
    <w:p w14:paraId="0AADFA47" w14:textId="77777777" w:rsidR="004056B0" w:rsidRPr="005E2C39" w:rsidRDefault="004056B0" w:rsidP="004056B0">
      <w:pPr>
        <w:numPr>
          <w:ilvl w:val="1"/>
          <w:numId w:val="6"/>
        </w:numPr>
        <w:tabs>
          <w:tab w:val="num" w:pos="360"/>
        </w:tabs>
        <w:spacing w:before="240" w:line="240" w:lineRule="auto"/>
        <w:ind w:left="360"/>
        <w:jc w:val="both"/>
        <w:rPr>
          <w:rFonts w:cs="Times New Roman"/>
          <w:sz w:val="22"/>
        </w:rPr>
      </w:pPr>
      <w:r w:rsidRPr="005E2C39">
        <w:rPr>
          <w:rFonts w:cs="Times New Roman"/>
          <w:sz w:val="22"/>
        </w:rPr>
        <w:t xml:space="preserve"> Konečná faktúra predstavuje celkové finančné vysporiadanie diela. Zhotoviteľovi vzniká právo vystaviť konečnú faktúru dňom podpísania Protokolu o odovzdaní a prevzatí diela bez vád a  nedorobkov. V konečnej faktúre budú vysporiadané všetky záväzky Objednávateľa uhradiť cenu diela. Prílohami ku konečnej faktúre sú Protokol o odovzdaní a prevzatí diela a súpis všetkých Objednávateľom už uhradených faktúr. Pri konečnej fakturácii budú z celkovej ceny diela odpočítané skôr zaplatené sumy z titulu čiastkových faktúr.</w:t>
      </w:r>
    </w:p>
    <w:p w14:paraId="4F6734BB" w14:textId="77777777" w:rsidR="004056B0" w:rsidRPr="005E2C39" w:rsidRDefault="004056B0" w:rsidP="004056B0">
      <w:pPr>
        <w:numPr>
          <w:ilvl w:val="1"/>
          <w:numId w:val="6"/>
        </w:numPr>
        <w:tabs>
          <w:tab w:val="num" w:pos="360"/>
        </w:tabs>
        <w:spacing w:before="240" w:line="240" w:lineRule="auto"/>
        <w:ind w:hanging="720"/>
        <w:jc w:val="both"/>
        <w:rPr>
          <w:rFonts w:cs="Times New Roman"/>
          <w:sz w:val="22"/>
        </w:rPr>
      </w:pPr>
      <w:r w:rsidRPr="005E2C39">
        <w:rPr>
          <w:rFonts w:cs="Times New Roman"/>
          <w:sz w:val="22"/>
        </w:rPr>
        <w:t>Objednávateľ si vyhradzuje právo z celkovej faktúry:</w:t>
      </w:r>
    </w:p>
    <w:p w14:paraId="455ED9F4" w14:textId="77777777" w:rsidR="004056B0" w:rsidRDefault="004056B0" w:rsidP="004056B0">
      <w:pPr>
        <w:numPr>
          <w:ilvl w:val="0"/>
          <w:numId w:val="7"/>
        </w:numPr>
        <w:tabs>
          <w:tab w:val="num" w:pos="540"/>
        </w:tabs>
        <w:spacing w:line="240" w:lineRule="auto"/>
        <w:ind w:left="540" w:hanging="180"/>
        <w:jc w:val="both"/>
        <w:rPr>
          <w:rFonts w:cs="Times New Roman"/>
          <w:sz w:val="22"/>
        </w:rPr>
      </w:pPr>
      <w:r>
        <w:rPr>
          <w:rFonts w:cs="Times New Roman"/>
          <w:sz w:val="22"/>
        </w:rPr>
        <w:t>odúčtovať všetky zmluvné pokuty, ktoré Zhotoviteľovi vzniknú prípadným nedodržaním zmluvných podmienok.</w:t>
      </w:r>
    </w:p>
    <w:p w14:paraId="62DC2E52" w14:textId="77777777" w:rsidR="004056B0" w:rsidRDefault="004056B0" w:rsidP="004056B0">
      <w:pPr>
        <w:numPr>
          <w:ilvl w:val="1"/>
          <w:numId w:val="6"/>
        </w:numPr>
        <w:tabs>
          <w:tab w:val="num" w:pos="360"/>
        </w:tabs>
        <w:spacing w:before="240" w:line="240" w:lineRule="auto"/>
        <w:ind w:left="360"/>
        <w:jc w:val="both"/>
        <w:rPr>
          <w:rFonts w:cs="Times New Roman"/>
          <w:sz w:val="22"/>
        </w:rPr>
      </w:pPr>
      <w:r>
        <w:rPr>
          <w:rFonts w:cs="Times New Roman"/>
          <w:sz w:val="22"/>
        </w:rPr>
        <w:t xml:space="preserve"> Splatnosť faktúr je 30 dní odo dňa ich doručenia Objednávateľovi. Zhotoviteľ vyhotoví  faktúry v 2 origináloch. Jednotlivé čiastkové faktúry aj konečná faktúra musia obsahovať náležitosti daňového   dokladu. Faktúra musí mať obsah v zmysle ustanovení § 3a ods. 1 zákona č. 513/1991 Zb. Obchodného zákonníka v znení neskorších predpisov (ďalej len </w:t>
      </w:r>
      <w:r>
        <w:rPr>
          <w:rFonts w:cs="Times New Roman"/>
          <w:b/>
          <w:sz w:val="22"/>
        </w:rPr>
        <w:t>„Obchodný zákonník“</w:t>
      </w:r>
      <w:r>
        <w:rPr>
          <w:rFonts w:cs="Times New Roman"/>
          <w:sz w:val="22"/>
        </w:rPr>
        <w:t xml:space="preserve">). </w:t>
      </w:r>
    </w:p>
    <w:p w14:paraId="33E9E0F9" w14:textId="77777777" w:rsidR="004056B0" w:rsidRDefault="004056B0" w:rsidP="004056B0">
      <w:pPr>
        <w:keepLines/>
        <w:widowControl w:val="0"/>
        <w:numPr>
          <w:ilvl w:val="1"/>
          <w:numId w:val="6"/>
        </w:numPr>
        <w:tabs>
          <w:tab w:val="clear" w:pos="720"/>
          <w:tab w:val="num" w:pos="426"/>
          <w:tab w:val="left" w:pos="1701"/>
        </w:tabs>
        <w:autoSpaceDE w:val="0"/>
        <w:autoSpaceDN w:val="0"/>
        <w:adjustRightInd w:val="0"/>
        <w:spacing w:before="240" w:line="240" w:lineRule="atLeast"/>
        <w:ind w:left="426" w:hanging="426"/>
        <w:jc w:val="both"/>
        <w:rPr>
          <w:rFonts w:cs="Times New Roman"/>
          <w:sz w:val="22"/>
        </w:rPr>
      </w:pPr>
      <w:r>
        <w:rPr>
          <w:rFonts w:cs="Times New Roman"/>
          <w:sz w:val="22"/>
        </w:rPr>
        <w:lastRenderedPageBreak/>
        <w:t>Ak faktúra nebude úplná alebo bude obsahovať nesprávne údaje vrátane príloh k faktúre, bude takáto faktúra Zhotoviteľovi vrátená. Zhotoviteľ je povinný predložiť novú faktúru, v tomto prípade sa lehota splatnosti faktúry bude odvíjať od termínu predloženia novej faktúry.</w:t>
      </w:r>
    </w:p>
    <w:p w14:paraId="2E687A7D" w14:textId="77777777" w:rsidR="004056B0" w:rsidRDefault="004056B0" w:rsidP="004056B0">
      <w:pPr>
        <w:keepLines/>
        <w:widowControl w:val="0"/>
        <w:numPr>
          <w:ilvl w:val="1"/>
          <w:numId w:val="6"/>
        </w:numPr>
        <w:tabs>
          <w:tab w:val="num" w:pos="0"/>
        </w:tabs>
        <w:autoSpaceDE w:val="0"/>
        <w:autoSpaceDN w:val="0"/>
        <w:adjustRightInd w:val="0"/>
        <w:spacing w:before="240" w:line="240" w:lineRule="atLeast"/>
        <w:ind w:left="426" w:hanging="426"/>
        <w:jc w:val="both"/>
        <w:rPr>
          <w:rFonts w:cs="Times New Roman"/>
          <w:sz w:val="22"/>
        </w:rPr>
      </w:pPr>
      <w:r>
        <w:rPr>
          <w:rFonts w:cs="Times New Roman"/>
          <w:sz w:val="22"/>
        </w:rPr>
        <w:t xml:space="preserve">Súčet cien fakturovaných čiastkovými faktúrami a ceny konečnej faktúry nesmie presiahnuť cenu za dielo celkom podľa čl. IV bode 4.1. tejto zmluvy. </w:t>
      </w:r>
    </w:p>
    <w:p w14:paraId="792FD291" w14:textId="77777777" w:rsidR="004056B0" w:rsidRDefault="004056B0" w:rsidP="004056B0">
      <w:pPr>
        <w:tabs>
          <w:tab w:val="left" w:pos="915"/>
        </w:tabs>
        <w:jc w:val="both"/>
        <w:rPr>
          <w:rFonts w:cs="Times New Roman"/>
          <w:sz w:val="22"/>
        </w:rPr>
      </w:pPr>
      <w:r>
        <w:rPr>
          <w:rFonts w:cs="Times New Roman"/>
          <w:sz w:val="22"/>
        </w:rPr>
        <w:tab/>
      </w:r>
    </w:p>
    <w:p w14:paraId="3AADF79E" w14:textId="77777777" w:rsidR="004056B0" w:rsidRDefault="004056B0" w:rsidP="004056B0">
      <w:pPr>
        <w:jc w:val="center"/>
        <w:rPr>
          <w:rFonts w:cs="Times New Roman"/>
          <w:b/>
          <w:sz w:val="22"/>
        </w:rPr>
      </w:pPr>
    </w:p>
    <w:p w14:paraId="3F013473" w14:textId="77777777" w:rsidR="004056B0" w:rsidRDefault="004056B0" w:rsidP="004056B0">
      <w:pPr>
        <w:rPr>
          <w:rFonts w:cs="Times New Roman"/>
          <w:b/>
          <w:sz w:val="22"/>
        </w:rPr>
      </w:pPr>
    </w:p>
    <w:p w14:paraId="2C4607A1" w14:textId="77777777" w:rsidR="004056B0" w:rsidRDefault="004056B0" w:rsidP="004056B0">
      <w:pPr>
        <w:jc w:val="center"/>
        <w:rPr>
          <w:rFonts w:cs="Times New Roman"/>
          <w:b/>
          <w:sz w:val="22"/>
        </w:rPr>
      </w:pPr>
    </w:p>
    <w:p w14:paraId="159F7BE4" w14:textId="77777777" w:rsidR="004056B0" w:rsidRDefault="004056B0" w:rsidP="004056B0">
      <w:pPr>
        <w:jc w:val="center"/>
        <w:rPr>
          <w:rFonts w:cs="Times New Roman"/>
          <w:b/>
          <w:sz w:val="22"/>
        </w:rPr>
      </w:pPr>
      <w:r>
        <w:rPr>
          <w:rFonts w:cs="Times New Roman"/>
          <w:b/>
          <w:sz w:val="22"/>
        </w:rPr>
        <w:t>VII.</w:t>
      </w:r>
    </w:p>
    <w:p w14:paraId="2260897C" w14:textId="77777777" w:rsidR="004056B0" w:rsidRDefault="004056B0" w:rsidP="004056B0">
      <w:pPr>
        <w:jc w:val="center"/>
        <w:rPr>
          <w:rFonts w:cs="Times New Roman"/>
          <w:b/>
          <w:sz w:val="22"/>
        </w:rPr>
      </w:pPr>
      <w:r>
        <w:rPr>
          <w:rFonts w:cs="Times New Roman"/>
          <w:b/>
          <w:sz w:val="22"/>
        </w:rPr>
        <w:t>PODMIENKY  ZHOTOVENIA  DIELA</w:t>
      </w:r>
    </w:p>
    <w:p w14:paraId="6C87219A" w14:textId="77777777" w:rsidR="004056B0" w:rsidRDefault="004056B0" w:rsidP="004056B0">
      <w:pPr>
        <w:jc w:val="center"/>
        <w:rPr>
          <w:rFonts w:cs="Times New Roman"/>
          <w:b/>
          <w:sz w:val="22"/>
        </w:rPr>
      </w:pPr>
    </w:p>
    <w:p w14:paraId="1720FCB2" w14:textId="77777777" w:rsidR="004056B0" w:rsidRDefault="004056B0" w:rsidP="004056B0">
      <w:pPr>
        <w:jc w:val="both"/>
        <w:rPr>
          <w:rFonts w:cs="Times New Roman"/>
          <w:b/>
          <w:sz w:val="22"/>
        </w:rPr>
      </w:pPr>
      <w:r>
        <w:rPr>
          <w:rFonts w:cs="Times New Roman"/>
          <w:b/>
          <w:sz w:val="22"/>
        </w:rPr>
        <w:t>7.1 Odovzdanie staveniska</w:t>
      </w:r>
    </w:p>
    <w:p w14:paraId="678AF3EE" w14:textId="6DB7F832" w:rsidR="004056B0" w:rsidRDefault="004056B0" w:rsidP="004056B0">
      <w:pPr>
        <w:spacing w:before="240"/>
        <w:ind w:left="540" w:hanging="540"/>
        <w:jc w:val="both"/>
        <w:rPr>
          <w:rFonts w:cs="Times New Roman"/>
          <w:sz w:val="22"/>
        </w:rPr>
      </w:pPr>
      <w:r>
        <w:rPr>
          <w:rFonts w:cs="Times New Roman"/>
          <w:sz w:val="22"/>
        </w:rPr>
        <w:t>7.1.1 Objednávateľ odovzdá Zhotoviteľovi stavenisko najneskôr v deň začatia prác, a to na základe riadne (oboma zmluvnými stranami) podpísaného Protokolu o odovzdaní a prevzatí staveniska resp. zápisom do stavebného denníka. Objednávateľ Zhotoviteľovi odovzdá taktiež potrebnú dokumentáciu (napr. súťažné podklady</w:t>
      </w:r>
      <w:r w:rsidR="00C76C4E">
        <w:rPr>
          <w:rFonts w:cs="Times New Roman"/>
          <w:sz w:val="22"/>
        </w:rPr>
        <w:t xml:space="preserve"> s podrobným opisom predmetu zákazky</w:t>
      </w:r>
      <w:r>
        <w:rPr>
          <w:rFonts w:cs="Times New Roman"/>
          <w:sz w:val="22"/>
        </w:rPr>
        <w:t>).</w:t>
      </w:r>
    </w:p>
    <w:p w14:paraId="58BCE54D" w14:textId="77777777" w:rsidR="004056B0" w:rsidRDefault="004056B0" w:rsidP="004056B0">
      <w:pPr>
        <w:spacing w:before="240"/>
        <w:ind w:left="540" w:hanging="540"/>
        <w:jc w:val="both"/>
        <w:rPr>
          <w:rFonts w:cs="Times New Roman"/>
          <w:sz w:val="22"/>
        </w:rPr>
      </w:pPr>
      <w:r>
        <w:rPr>
          <w:rFonts w:cs="Times New Roman"/>
          <w:sz w:val="22"/>
        </w:rPr>
        <w:t xml:space="preserve">7.1.2 Bezdôvodné odmietnutie prevzatia staveniska zo strany Zhotoviteľa sa považuje za podstatné porušenie zmluvy. </w:t>
      </w:r>
    </w:p>
    <w:p w14:paraId="61B58DC4" w14:textId="77777777" w:rsidR="004056B0" w:rsidRDefault="004056B0" w:rsidP="004056B0">
      <w:pPr>
        <w:ind w:left="540" w:hanging="540"/>
        <w:jc w:val="both"/>
        <w:rPr>
          <w:rFonts w:cs="Times New Roman"/>
          <w:sz w:val="22"/>
        </w:rPr>
      </w:pPr>
      <w:r>
        <w:rPr>
          <w:rFonts w:cs="Times New Roman"/>
          <w:sz w:val="22"/>
        </w:rPr>
        <w:t xml:space="preserve">         </w:t>
      </w:r>
    </w:p>
    <w:p w14:paraId="0D0C8D65" w14:textId="77777777" w:rsidR="004056B0" w:rsidRDefault="004056B0" w:rsidP="004056B0">
      <w:pPr>
        <w:ind w:left="540" w:hanging="540"/>
        <w:jc w:val="both"/>
        <w:rPr>
          <w:rFonts w:cs="Times New Roman"/>
          <w:sz w:val="22"/>
        </w:rPr>
      </w:pPr>
    </w:p>
    <w:p w14:paraId="35991277" w14:textId="77777777" w:rsidR="004056B0" w:rsidRDefault="004056B0" w:rsidP="004056B0">
      <w:pPr>
        <w:ind w:left="540" w:hanging="540"/>
        <w:jc w:val="both"/>
        <w:rPr>
          <w:rFonts w:cs="Times New Roman"/>
          <w:b/>
          <w:sz w:val="22"/>
        </w:rPr>
      </w:pPr>
    </w:p>
    <w:p w14:paraId="4C66309A" w14:textId="77777777" w:rsidR="004056B0" w:rsidRDefault="004056B0" w:rsidP="004056B0">
      <w:pPr>
        <w:jc w:val="both"/>
        <w:rPr>
          <w:rFonts w:cs="Times New Roman"/>
          <w:b/>
          <w:sz w:val="22"/>
        </w:rPr>
      </w:pPr>
      <w:r>
        <w:rPr>
          <w:rFonts w:cs="Times New Roman"/>
          <w:b/>
          <w:sz w:val="22"/>
        </w:rPr>
        <w:t>7.2 Povinnosti a spolupôsobenie Objednávateľa</w:t>
      </w:r>
    </w:p>
    <w:p w14:paraId="076367D4" w14:textId="77777777" w:rsidR="004056B0" w:rsidRDefault="004056B0" w:rsidP="004056B0">
      <w:pPr>
        <w:spacing w:before="240"/>
        <w:ind w:left="540" w:hanging="540"/>
        <w:jc w:val="both"/>
        <w:rPr>
          <w:rFonts w:cs="Times New Roman"/>
          <w:sz w:val="22"/>
        </w:rPr>
      </w:pPr>
      <w:r>
        <w:rPr>
          <w:rFonts w:cs="Times New Roman"/>
          <w:sz w:val="22"/>
        </w:rPr>
        <w:t>7.2.1 Objednávateľ je povinný sledovať obsah stavebného denníka a k zápisom v ňom uvedených sa vyjadriť do 3 pracovných dní, inak sa má za to, že s obsahom zápisu  súhlasí.</w:t>
      </w:r>
    </w:p>
    <w:p w14:paraId="0B92E85D" w14:textId="77777777" w:rsidR="004056B0" w:rsidRDefault="004056B0" w:rsidP="004056B0">
      <w:pPr>
        <w:pStyle w:val="Zkladntext"/>
        <w:spacing w:before="240"/>
        <w:ind w:left="540" w:hanging="540"/>
        <w:rPr>
          <w:rFonts w:cs="Times New Roman"/>
          <w:sz w:val="22"/>
        </w:rPr>
      </w:pPr>
      <w:r>
        <w:rPr>
          <w:rFonts w:cs="Times New Roman"/>
          <w:sz w:val="22"/>
        </w:rPr>
        <w:t xml:space="preserve">7.2.2 Objednávateľ je oprávnený kontrolovať dielo v  každom stupni jeho zhotovovania. Ak pri kontrole zistí, že Zhotoviteľ porušuje svoje povinnosti, má právo žiadať, aby Zhotoviteľ odstránil vady vzniknuté </w:t>
      </w:r>
      <w:proofErr w:type="spellStart"/>
      <w:r>
        <w:rPr>
          <w:rFonts w:cs="Times New Roman"/>
          <w:sz w:val="22"/>
        </w:rPr>
        <w:t>vadným</w:t>
      </w:r>
      <w:proofErr w:type="spellEnd"/>
      <w:r>
        <w:rPr>
          <w:rFonts w:cs="Times New Roman"/>
          <w:sz w:val="22"/>
        </w:rPr>
        <w:t xml:space="preserve"> zhotovovaním diela a ďalej ho zhotovoval riadne. V prípade, že Zhotoviteľ v primeranej dobe dohodnutej v stavebnom denníku nevyhovie týmto požiadavkám Objednávateľa, považuje sa to za podstatné porušenie zmluvy.</w:t>
      </w:r>
    </w:p>
    <w:p w14:paraId="1DE9020B" w14:textId="77777777" w:rsidR="004056B0" w:rsidRDefault="004056B0" w:rsidP="004056B0">
      <w:pPr>
        <w:pStyle w:val="Default"/>
        <w:spacing w:before="240"/>
        <w:ind w:left="567" w:hanging="567"/>
        <w:rPr>
          <w:color w:val="auto"/>
          <w:sz w:val="22"/>
          <w:szCs w:val="23"/>
        </w:rPr>
      </w:pPr>
      <w:r>
        <w:rPr>
          <w:color w:val="auto"/>
          <w:sz w:val="22"/>
          <w:szCs w:val="22"/>
        </w:rPr>
        <w:t xml:space="preserve">7.2.3 </w:t>
      </w:r>
      <w:r>
        <w:rPr>
          <w:color w:val="auto"/>
          <w:sz w:val="22"/>
          <w:szCs w:val="23"/>
        </w:rPr>
        <w:t xml:space="preserve">Objednávateľ je oprávnený kontrolovať priebeh stavebných prác, dodávateľský systém i dodržiavanie technológie postupov stavby a všeobecných pravidiel bezpečnosti práce (o. i. alkohol, bezpečnostné opatrenia a pod.). </w:t>
      </w:r>
    </w:p>
    <w:p w14:paraId="0F0013B3" w14:textId="77777777" w:rsidR="004056B0" w:rsidRDefault="004056B0" w:rsidP="004056B0">
      <w:pPr>
        <w:pStyle w:val="Zkladntext"/>
        <w:ind w:left="540" w:hanging="540"/>
        <w:rPr>
          <w:rFonts w:cs="Times New Roman"/>
          <w:sz w:val="22"/>
        </w:rPr>
      </w:pPr>
    </w:p>
    <w:p w14:paraId="11007A3E" w14:textId="77777777" w:rsidR="004056B0" w:rsidRDefault="004056B0" w:rsidP="004056B0">
      <w:pPr>
        <w:pStyle w:val="Zkladntext"/>
        <w:ind w:left="540" w:hanging="540"/>
        <w:rPr>
          <w:rFonts w:cs="Times New Roman"/>
          <w:sz w:val="22"/>
        </w:rPr>
      </w:pPr>
    </w:p>
    <w:p w14:paraId="5A5E698C" w14:textId="77777777" w:rsidR="004056B0" w:rsidRDefault="004056B0" w:rsidP="004056B0">
      <w:pPr>
        <w:jc w:val="both"/>
        <w:rPr>
          <w:rFonts w:cs="Times New Roman"/>
          <w:b/>
          <w:sz w:val="22"/>
        </w:rPr>
      </w:pPr>
      <w:r>
        <w:rPr>
          <w:rFonts w:cs="Times New Roman"/>
          <w:b/>
          <w:sz w:val="22"/>
        </w:rPr>
        <w:t>7.3 Povinnosti zhotoviteľa</w:t>
      </w:r>
    </w:p>
    <w:p w14:paraId="73041592" w14:textId="77777777" w:rsidR="004056B0" w:rsidRDefault="004056B0" w:rsidP="004056B0">
      <w:pPr>
        <w:spacing w:before="240"/>
        <w:ind w:left="540" w:hanging="540"/>
        <w:jc w:val="both"/>
        <w:rPr>
          <w:rFonts w:cs="Times New Roman"/>
          <w:sz w:val="22"/>
        </w:rPr>
      </w:pPr>
      <w:r>
        <w:rPr>
          <w:rFonts w:cs="Times New Roman"/>
          <w:sz w:val="22"/>
        </w:rPr>
        <w:t xml:space="preserve">7.3.1 Zhotoviteľ je povinný viesť stavebný denník, do ktorého bude zapisovať všetky skutočnosti rozhodujúce pre zhotovenie diela, najmenej však v rozsahu ustanovenom v pokynoch pre vedenie stavebných denníkov vydaných MV SR a Zväzom stavebných podnikateľov Slovenska a zákonom č. 50/1976 Zb. o územnom plánovaní a stavebnom poriadku v znení neskorších predpisov a predkladať stavebný denník osobe oprávnenej za Objednávateľa na jednanie vo veciach technických uvedenej v čl. I bode 1.1 tejto zmluvy. </w:t>
      </w:r>
    </w:p>
    <w:p w14:paraId="7EBC6996" w14:textId="77777777" w:rsidR="004056B0" w:rsidRDefault="004056B0" w:rsidP="004056B0">
      <w:pPr>
        <w:pStyle w:val="Default"/>
        <w:spacing w:before="240"/>
        <w:ind w:left="567" w:hanging="567"/>
        <w:jc w:val="both"/>
        <w:rPr>
          <w:color w:val="auto"/>
          <w:sz w:val="22"/>
          <w:szCs w:val="22"/>
        </w:rPr>
      </w:pPr>
      <w:r>
        <w:rPr>
          <w:color w:val="auto"/>
          <w:sz w:val="22"/>
        </w:rPr>
        <w:lastRenderedPageBreak/>
        <w:t>7.3.2</w:t>
      </w:r>
      <w:r>
        <w:rPr>
          <w:color w:val="auto"/>
          <w:sz w:val="22"/>
        </w:rPr>
        <w:tab/>
      </w:r>
      <w:r w:rsidRPr="000946B5">
        <w:rPr>
          <w:color w:val="auto"/>
          <w:sz w:val="22"/>
          <w:szCs w:val="22"/>
        </w:rPr>
        <w:t>Súčasne je Zhotoviteľ povinný zabezpečiť podrobnú fotodokumentáciu stavebných prác a odovzdať ju na požiadanie Objednávateľovi  v elektronickej podobe na CD nosiči aj počas realizácie stavebných prác.</w:t>
      </w:r>
      <w:r>
        <w:rPr>
          <w:color w:val="auto"/>
          <w:sz w:val="22"/>
          <w:szCs w:val="22"/>
        </w:rPr>
        <w:t xml:space="preserve"> </w:t>
      </w:r>
    </w:p>
    <w:p w14:paraId="1D2BA0E5" w14:textId="77777777" w:rsidR="004056B0" w:rsidRDefault="004056B0" w:rsidP="004056B0">
      <w:pPr>
        <w:spacing w:before="240"/>
        <w:ind w:left="540" w:hanging="540"/>
        <w:jc w:val="both"/>
        <w:rPr>
          <w:rFonts w:cs="Times New Roman"/>
          <w:sz w:val="22"/>
        </w:rPr>
      </w:pPr>
      <w:r>
        <w:rPr>
          <w:rFonts w:cs="Times New Roman"/>
          <w:sz w:val="22"/>
        </w:rPr>
        <w:t>7.3.3 Zhotoviteľ je povinný dodržiavať pokyny týkajúce sa diela dané mu Objednávateľom počas zhotovovania diela.</w:t>
      </w:r>
    </w:p>
    <w:p w14:paraId="2DC83F58" w14:textId="77777777" w:rsidR="004056B0" w:rsidRDefault="004056B0" w:rsidP="004056B0">
      <w:pPr>
        <w:spacing w:before="240"/>
        <w:ind w:left="540" w:hanging="540"/>
        <w:jc w:val="both"/>
        <w:rPr>
          <w:rFonts w:cs="Times New Roman"/>
          <w:sz w:val="22"/>
        </w:rPr>
      </w:pPr>
      <w:r>
        <w:rPr>
          <w:rFonts w:cs="Times New Roman"/>
          <w:sz w:val="22"/>
        </w:rPr>
        <w:t xml:space="preserve">7.3.4 </w:t>
      </w:r>
      <w:r w:rsidRPr="000946B5">
        <w:rPr>
          <w:rFonts w:cs="Times New Roman"/>
          <w:sz w:val="22"/>
        </w:rPr>
        <w:t>Zhotoviteľ je povinný v priebehu realizácie diela zvolávať podľa potreby pracovné a kontrolné porady za účasti povereného zástupcu Objednávateľa a z kontrolných porád spísať záznam, ktorý predloží na overenie zástupcovi Objednávateľa podľa čl. I. bode 1.1 tejto zmluvy a následne do 3 dní doručí všetkým účastníkom.</w:t>
      </w:r>
    </w:p>
    <w:p w14:paraId="7632D7C0" w14:textId="77777777" w:rsidR="004056B0" w:rsidRDefault="004056B0" w:rsidP="004056B0">
      <w:pPr>
        <w:spacing w:before="240"/>
        <w:ind w:left="540" w:hanging="540"/>
        <w:jc w:val="both"/>
        <w:rPr>
          <w:rFonts w:cs="Times New Roman"/>
          <w:sz w:val="22"/>
        </w:rPr>
      </w:pPr>
      <w:r>
        <w:rPr>
          <w:rFonts w:cs="Times New Roman"/>
          <w:sz w:val="22"/>
        </w:rPr>
        <w:t>7.3.5 Ak pri zhotovovaní diela má dôjsť k zakrytiu vykonaných činností alebo častí diela, je Zhotoviteľ povinný vyzvať najmenej 3 pracovné dni vopred Objednávateľa na kontrolu realizovaného diela pred zakrytím písomne v stavebnom denníku, ako aj výzvou zaslanou elektronickou poštou. Z dôvodu operatívnosti v zápise oznámi vopred predpokladaný deň a hodinu kontroly zakrývaných prác.</w:t>
      </w:r>
    </w:p>
    <w:p w14:paraId="178BD737" w14:textId="77777777" w:rsidR="004056B0" w:rsidRDefault="004056B0" w:rsidP="004056B0">
      <w:pPr>
        <w:spacing w:before="240"/>
        <w:ind w:left="540" w:hanging="540"/>
        <w:jc w:val="both"/>
        <w:rPr>
          <w:rFonts w:cs="Times New Roman"/>
          <w:sz w:val="22"/>
        </w:rPr>
      </w:pPr>
      <w:r>
        <w:rPr>
          <w:rFonts w:cs="Times New Roman"/>
          <w:sz w:val="22"/>
        </w:rPr>
        <w:t>7.3.6 Zhotoviteľ je v súlade s § 551 Obchodného zákonníka povinný bez zbytočného odkladu upozorniť na nevhodnú povahu alebo vadu vecí, podkladov alebo pokynov daných mu                Objednávateľom na vyhotovenie diela, ak Zhotoviteľ mohol vzhľadom na odbornú spôsobilosť túto nevhodnosť zistiť.</w:t>
      </w:r>
    </w:p>
    <w:p w14:paraId="6ACC1333" w14:textId="77777777" w:rsidR="004056B0" w:rsidRDefault="004056B0" w:rsidP="004056B0">
      <w:pPr>
        <w:spacing w:before="240"/>
        <w:ind w:left="540" w:hanging="540"/>
        <w:jc w:val="both"/>
        <w:rPr>
          <w:rFonts w:cs="Times New Roman"/>
          <w:sz w:val="22"/>
        </w:rPr>
      </w:pPr>
      <w:r>
        <w:rPr>
          <w:rFonts w:cs="Times New Roman"/>
          <w:sz w:val="22"/>
        </w:rPr>
        <w:t>7.3.7 Ak Zhotoviteľ zistí skryté prekážky na mieste zhotovenia diela, ktoré mu bránia zhotoviť dielo riadne, je povinný ihneď takéto prekážky oznámiť Objednávateľovi a ak sa nedajú odstrániť, navrhnúť Objednávateľovi zmenu diela.</w:t>
      </w:r>
    </w:p>
    <w:p w14:paraId="32096A8A" w14:textId="1EACD3AA" w:rsidR="004056B0" w:rsidRDefault="004056B0" w:rsidP="004056B0">
      <w:pPr>
        <w:spacing w:before="240"/>
        <w:ind w:left="540" w:hanging="540"/>
        <w:jc w:val="both"/>
        <w:rPr>
          <w:rFonts w:cs="Times New Roman"/>
          <w:sz w:val="22"/>
        </w:rPr>
      </w:pPr>
      <w:r>
        <w:rPr>
          <w:rFonts w:cs="Times New Roman"/>
          <w:sz w:val="22"/>
        </w:rPr>
        <w:t xml:space="preserve">7.3.8 Zhotoviteľ je povinný zabezpečiť dielo proti krádeži a poškodeniu. Zhotoviteľ znáša nebezpečenstvo škody na zhotovovanom diele do doby písomného odovzdania diela Objednávateľovi. </w:t>
      </w:r>
      <w:r w:rsidRPr="00B1100A">
        <w:rPr>
          <w:rFonts w:cs="Times New Roman"/>
          <w:sz w:val="22"/>
        </w:rPr>
        <w:t xml:space="preserve">Zhotoviteľ na vlastné náklady zabezpečí </w:t>
      </w:r>
      <w:r w:rsidR="000946B5">
        <w:rPr>
          <w:rFonts w:cs="Times New Roman"/>
          <w:sz w:val="22"/>
        </w:rPr>
        <w:t>vymedzenie</w:t>
      </w:r>
      <w:r w:rsidRPr="00B1100A">
        <w:rPr>
          <w:rFonts w:cs="Times New Roman"/>
          <w:sz w:val="22"/>
        </w:rPr>
        <w:t xml:space="preserve"> staveniska, zabezpečí jeho funkčnosť po celú dobu výstavby a zabezpečí čistotu komunikácie po výjazde vozidla zo stavby. </w:t>
      </w:r>
      <w:r w:rsidRPr="00380100">
        <w:rPr>
          <w:rFonts w:cs="Times New Roman"/>
          <w:sz w:val="22"/>
        </w:rPr>
        <w:t>Zhotoviteľ je povinný zabezpečiť i poistenie stavby na dobu realizácie stavebného diela.</w:t>
      </w:r>
    </w:p>
    <w:p w14:paraId="2E48EFE6" w14:textId="77777777" w:rsidR="004056B0" w:rsidRDefault="004056B0" w:rsidP="004056B0">
      <w:pPr>
        <w:spacing w:before="240"/>
        <w:ind w:left="540" w:hanging="540"/>
        <w:jc w:val="both"/>
        <w:rPr>
          <w:rFonts w:cs="Times New Roman"/>
          <w:sz w:val="22"/>
        </w:rPr>
      </w:pPr>
      <w:r>
        <w:rPr>
          <w:rFonts w:cs="Times New Roman"/>
          <w:sz w:val="22"/>
        </w:rPr>
        <w:t>7.3.9 Zhotoviteľ v plnom rozsahu zodpovedá za bezpečnosť a ochranu zdravia všetkých osôb v  priestore staveniska a  v  ochrannej zóne staveniska na verejnom priestranstve, vykoná také bezpečnostné opatrenia, aby nedošlo k ohrozeniu osôb v okolí staveniska na verejnom priestranstve. Zhotoviteľ zabezpečí vo svojej réžii pracovníkov osobnými ochrannými pomôckami pre ochranu zdravia. Odborné práce musia byť vykonané len pracovníkmi Zhotoviteľa alebo jeho dodávateľov, ktorí majú príslušnú kvalifikáciu na vykonanie týchto prác a sú odborne zaškolení na špecializované práce. V prípade použitia otvoreného ohňa pri svojej činnosti je Zhotoviteľ povinný zabezpečiť požiarny dozor počas realizácie prác a po dobu 8 hodín po skončení práce s otvoreným ohňom.</w:t>
      </w:r>
    </w:p>
    <w:p w14:paraId="3F281422" w14:textId="77777777" w:rsidR="004056B0" w:rsidRDefault="004056B0" w:rsidP="004056B0">
      <w:pPr>
        <w:spacing w:before="240"/>
        <w:ind w:left="540" w:hanging="540"/>
        <w:jc w:val="both"/>
        <w:rPr>
          <w:rFonts w:cs="Times New Roman"/>
          <w:sz w:val="22"/>
        </w:rPr>
      </w:pPr>
      <w:r>
        <w:rPr>
          <w:rFonts w:cs="Times New Roman"/>
          <w:sz w:val="22"/>
        </w:rPr>
        <w:t>7.3.10 Zhotoviteľ nesmie počas výstavby znížiť štandard, rozsah, kvalitu, životnosť a akosť dodávok stavebných materiálov, dodávok a postupov, či iných dodaných výrobkov, ktoré budú tvoriť súčasť stavby.</w:t>
      </w:r>
    </w:p>
    <w:p w14:paraId="7F99446C" w14:textId="77777777" w:rsidR="004056B0" w:rsidRDefault="004056B0" w:rsidP="004056B0">
      <w:pPr>
        <w:spacing w:before="240"/>
        <w:ind w:left="540" w:hanging="540"/>
        <w:jc w:val="both"/>
        <w:rPr>
          <w:rFonts w:cs="Times New Roman"/>
          <w:sz w:val="22"/>
        </w:rPr>
      </w:pPr>
      <w:r>
        <w:rPr>
          <w:rFonts w:cs="Times New Roman"/>
          <w:sz w:val="22"/>
        </w:rPr>
        <w:t>7.3.11 Zhotoviteľ je povinný počas realizácie plne rešpektovať všeobecné technické požiadavky a obchodné podmienky stavebných prác a zhotoviť stavbu i jednotlivé práce a postupy v súlade s nimi. Zhotoviteľ sa zaväzuje akceptovať záväznosť všetkých slovenských technických noriem, vyhlášok a predpisov, ktoré sa týkajú predmetného diela. Všetky použité materiály a výrobky pri realizácii prác musia mať certifikát o preukázaní zhody platný pre Slovenskú republiku.</w:t>
      </w:r>
    </w:p>
    <w:p w14:paraId="35E2EEE7" w14:textId="77777777" w:rsidR="004056B0" w:rsidRDefault="004056B0" w:rsidP="004056B0">
      <w:pPr>
        <w:spacing w:before="240"/>
        <w:ind w:left="540" w:hanging="540"/>
        <w:jc w:val="both"/>
        <w:rPr>
          <w:rFonts w:cs="Times New Roman"/>
          <w:sz w:val="22"/>
        </w:rPr>
      </w:pPr>
      <w:r>
        <w:rPr>
          <w:rFonts w:cs="Times New Roman"/>
          <w:sz w:val="22"/>
        </w:rPr>
        <w:lastRenderedPageBreak/>
        <w:t>7.3.12 Zhotoviteľ bude udržiavať všetky nástroje, zariadenia, stroje, lešenie a pod., potrebné na realizáciu predmetu zmluvy, v náležitom technickom stave, bude udržovať všestranný poriadok na mieste realizácie predmetu zmluvy a zabezpečí koordináciu svojich poddodávateľov.</w:t>
      </w:r>
    </w:p>
    <w:p w14:paraId="5DF3DD92" w14:textId="77777777" w:rsidR="004056B0" w:rsidRDefault="004056B0" w:rsidP="004056B0">
      <w:pPr>
        <w:spacing w:before="240"/>
        <w:ind w:left="540" w:hanging="540"/>
        <w:jc w:val="both"/>
        <w:rPr>
          <w:rFonts w:cs="Times New Roman"/>
          <w:sz w:val="22"/>
        </w:rPr>
      </w:pPr>
      <w:r>
        <w:rPr>
          <w:rFonts w:cs="Times New Roman"/>
          <w:sz w:val="22"/>
        </w:rPr>
        <w:t>7.3.13 Zhotoviteľ sa zaväzuje, že pri uskutočňovaní diela nepoužije materiály, prvky, stroje, zariadenia alebo konštrukcie, ktoré sú chránené patentovými alebo autorskými právami, bez súhlasu oprávnených osôb. V opačnom prípade znáša Zhotoviteľ všetky dôsledky z toho vyplývajúce.</w:t>
      </w:r>
    </w:p>
    <w:p w14:paraId="6F881915" w14:textId="77777777" w:rsidR="004056B0" w:rsidRDefault="004056B0" w:rsidP="004056B0">
      <w:pPr>
        <w:spacing w:before="240"/>
        <w:ind w:left="540" w:hanging="540"/>
        <w:jc w:val="both"/>
        <w:rPr>
          <w:rFonts w:cs="Times New Roman"/>
          <w:sz w:val="22"/>
        </w:rPr>
      </w:pPr>
      <w:r>
        <w:rPr>
          <w:rFonts w:cs="Times New Roman"/>
          <w:sz w:val="22"/>
        </w:rPr>
        <w:t>7.3.14 Prípadnú zmenu poddodávateľa je Zhotoviteľ povinný v predstihu písomne odsúhlasiť so zástupcom Objednávateľa uvedeným v čl. I. bode 1.1 tejto zmluvy. Bez odsúhlasenej zmeny môže Objednávateľ zastaviť stavebné práce, prípadne pokladať neodsúhlasenú zmenu poddodávateľa za podstatné porušenie zmluvných vzťahov.</w:t>
      </w:r>
    </w:p>
    <w:p w14:paraId="53371BCF" w14:textId="77777777" w:rsidR="004056B0" w:rsidRDefault="004056B0" w:rsidP="004056B0">
      <w:pPr>
        <w:spacing w:before="240"/>
        <w:ind w:left="540" w:hanging="540"/>
        <w:jc w:val="both"/>
        <w:rPr>
          <w:rFonts w:cs="Times New Roman"/>
          <w:sz w:val="22"/>
        </w:rPr>
      </w:pPr>
      <w:r>
        <w:rPr>
          <w:rFonts w:cs="Times New Roman"/>
          <w:sz w:val="22"/>
        </w:rPr>
        <w:t xml:space="preserve">7.3.15 Stavenisko, ochranné pásmo staveniska a všetky dotknuté vstupy musia byť zabezpečené tak, aby nedošlo k ohrozeniu tretích osôb. </w:t>
      </w:r>
    </w:p>
    <w:p w14:paraId="0432C4AC" w14:textId="77777777" w:rsidR="004056B0" w:rsidRDefault="004056B0" w:rsidP="004056B0">
      <w:pPr>
        <w:spacing w:before="240"/>
        <w:ind w:left="540" w:hanging="540"/>
        <w:jc w:val="both"/>
        <w:rPr>
          <w:rFonts w:cs="Times New Roman"/>
          <w:sz w:val="22"/>
        </w:rPr>
      </w:pPr>
      <w:r>
        <w:rPr>
          <w:rFonts w:cs="Times New Roman"/>
          <w:sz w:val="22"/>
        </w:rPr>
        <w:t>7.3.16</w:t>
      </w:r>
      <w:r>
        <w:rPr>
          <w:rFonts w:cs="Times New Roman"/>
          <w:sz w:val="22"/>
        </w:rPr>
        <w:tab/>
        <w:t>Zhotoviteľ je povinný spracovať plán užívania verejnej práce tak, aby počas jej užívania nedošlo k ohrozeniu osôb, majetku alebo jej poškodeniu, prípadne k predčasnému opotrebovaniu; plán užívania obsahuje pravidlá užívania, technických prehliadok, údržby a opráv.</w:t>
      </w:r>
    </w:p>
    <w:p w14:paraId="2AAFA040" w14:textId="77777777" w:rsidR="004056B0" w:rsidRDefault="004056B0" w:rsidP="004056B0">
      <w:pPr>
        <w:spacing w:before="240"/>
        <w:ind w:left="540" w:hanging="540"/>
        <w:jc w:val="both"/>
        <w:rPr>
          <w:rFonts w:cs="Times New Roman"/>
          <w:sz w:val="22"/>
        </w:rPr>
      </w:pPr>
      <w:r>
        <w:rPr>
          <w:rFonts w:cs="Times New Roman"/>
          <w:sz w:val="22"/>
        </w:rPr>
        <w:t>7.3.17</w:t>
      </w:r>
      <w:r>
        <w:rPr>
          <w:rFonts w:cs="Times New Roman"/>
          <w:sz w:val="22"/>
        </w:rPr>
        <w:tab/>
        <w:t>Zhotoviteľ vyhlasuje, že v čase podpisu zmluvy má splnené povinnosti, ktoré mu vyplývajú zo zákona č. 315/2016 Z. z. o registri partnerov verejného sektora a o zmene a doplnení niektorých zákonov v znení neskorších predpisov. V prípade, ak sa budú na strane Zhotoviteľa ako zmluvnej strany podieľať viaceré subjekty, podmienku podľa predchádzajúcej vety musia splniť všetky tieto subjekty.</w:t>
      </w:r>
    </w:p>
    <w:p w14:paraId="2EA37FB5" w14:textId="77777777" w:rsidR="004056B0" w:rsidRDefault="004056B0" w:rsidP="004056B0">
      <w:pPr>
        <w:ind w:left="540" w:hanging="540"/>
        <w:jc w:val="both"/>
        <w:rPr>
          <w:rFonts w:cs="Times New Roman"/>
          <w:sz w:val="20"/>
        </w:rPr>
      </w:pPr>
    </w:p>
    <w:p w14:paraId="51670F08" w14:textId="77777777" w:rsidR="004056B0" w:rsidRDefault="004056B0" w:rsidP="004056B0">
      <w:pPr>
        <w:ind w:left="540" w:hanging="540"/>
        <w:jc w:val="both"/>
        <w:rPr>
          <w:rFonts w:cs="Times New Roman"/>
          <w:b/>
          <w:sz w:val="22"/>
        </w:rPr>
      </w:pPr>
    </w:p>
    <w:p w14:paraId="79B87C4C" w14:textId="77777777" w:rsidR="004056B0" w:rsidRDefault="004056B0" w:rsidP="004056B0">
      <w:pPr>
        <w:ind w:left="540" w:hanging="540"/>
        <w:jc w:val="center"/>
        <w:rPr>
          <w:rFonts w:cs="Times New Roman"/>
          <w:b/>
          <w:sz w:val="22"/>
        </w:rPr>
      </w:pPr>
      <w:r>
        <w:rPr>
          <w:rFonts w:cs="Times New Roman"/>
          <w:b/>
          <w:sz w:val="22"/>
        </w:rPr>
        <w:t>VIII.</w:t>
      </w:r>
    </w:p>
    <w:p w14:paraId="35855A02"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ODOVZDANIE  A PREVZATIE  DIELA</w:t>
      </w:r>
    </w:p>
    <w:p w14:paraId="57DAD5DE" w14:textId="77777777" w:rsidR="004056B0" w:rsidRDefault="004056B0" w:rsidP="004056B0">
      <w:pPr>
        <w:rPr>
          <w:rFonts w:cs="Times New Roman"/>
          <w:b/>
          <w:sz w:val="22"/>
        </w:rPr>
      </w:pPr>
    </w:p>
    <w:p w14:paraId="014B8902" w14:textId="77777777" w:rsidR="004056B0" w:rsidRDefault="004056B0" w:rsidP="004056B0">
      <w:pPr>
        <w:numPr>
          <w:ilvl w:val="1"/>
          <w:numId w:val="8"/>
        </w:numPr>
        <w:tabs>
          <w:tab w:val="num" w:pos="426"/>
        </w:tabs>
        <w:spacing w:before="240" w:line="240" w:lineRule="auto"/>
        <w:ind w:left="360"/>
        <w:jc w:val="both"/>
        <w:rPr>
          <w:rFonts w:cs="Times New Roman"/>
          <w:sz w:val="22"/>
        </w:rPr>
      </w:pPr>
      <w:r>
        <w:rPr>
          <w:rFonts w:cs="Times New Roman"/>
          <w:sz w:val="22"/>
        </w:rPr>
        <w:t xml:space="preserve">Zhotoviteľ je povinný odovzdať riadne a včas zhotovené dielo Objednávateľovi najneskôr v termíne uvedenom v čl. V bode 5.1 tejto zmluvy, o čom sa vyhotoví Protokol o odovzdaní a prevzatí diela, ktorý podpíšu zástupcovia obidvoch zmluvných strán. Pripravenosť na odovzdanie je Zhotoviteľ povinný oznámiť Objednávateľovi písomne najmenej </w:t>
      </w:r>
      <w:r w:rsidRPr="00FA7270">
        <w:rPr>
          <w:rFonts w:cs="Times New Roman"/>
          <w:sz w:val="22"/>
        </w:rPr>
        <w:t>5</w:t>
      </w:r>
      <w:r>
        <w:rPr>
          <w:rFonts w:cs="Times New Roman"/>
          <w:sz w:val="22"/>
        </w:rPr>
        <w:t xml:space="preserve"> dní vopred.</w:t>
      </w:r>
    </w:p>
    <w:p w14:paraId="49D3BFA8" w14:textId="4E3D2B3C" w:rsidR="004056B0" w:rsidRDefault="004056B0" w:rsidP="004056B0">
      <w:pPr>
        <w:numPr>
          <w:ilvl w:val="1"/>
          <w:numId w:val="8"/>
        </w:numPr>
        <w:tabs>
          <w:tab w:val="num" w:pos="426"/>
        </w:tabs>
        <w:spacing w:before="240" w:line="240" w:lineRule="auto"/>
        <w:ind w:left="360"/>
        <w:jc w:val="both"/>
        <w:rPr>
          <w:rFonts w:cs="Times New Roman"/>
          <w:sz w:val="22"/>
        </w:rPr>
      </w:pPr>
      <w:r>
        <w:rPr>
          <w:rFonts w:cs="Times New Roman"/>
          <w:sz w:val="22"/>
        </w:rPr>
        <w:t xml:space="preserve">Protokol o odovzdaní a prevzatí diela Zhotoviteľ vyhotoví v 4 origináloch v slovenskom jazyku, podpísaný bude oboma zmluvnými stranami. Protokol bude minimálne obsahovať údaje o Objednávateľovi a Zhotoviteľovi, opis a špecifikáciu odovzdávaného diela, prípadne prílohy podľa uváženia Zhotoviteľa, pričom Protokol o odovzdaní a prevzatí diela musí jasne preukázať, že dielo bolo zhotovené a dodané podľa požiadaviek tejto zmluvy a jej príloh. Tri rovnopisy protokolu sú určené pre Objednávateľa a jeden originál pre Zhotoviteľa. Za Objednávateľa prevezme dielo </w:t>
      </w:r>
      <w:r w:rsidR="001B68A7">
        <w:rPr>
          <w:rFonts w:cs="Times New Roman"/>
          <w:sz w:val="22"/>
        </w:rPr>
        <w:t>osoba určená v bode 1.</w:t>
      </w:r>
    </w:p>
    <w:p w14:paraId="5B6C7722" w14:textId="77777777" w:rsidR="004056B0" w:rsidRDefault="004056B0" w:rsidP="004056B0">
      <w:pPr>
        <w:numPr>
          <w:ilvl w:val="1"/>
          <w:numId w:val="8"/>
        </w:numPr>
        <w:tabs>
          <w:tab w:val="num" w:pos="426"/>
        </w:tabs>
        <w:spacing w:before="240" w:line="240" w:lineRule="auto"/>
        <w:ind w:left="360"/>
        <w:jc w:val="both"/>
        <w:rPr>
          <w:rFonts w:cs="Times New Roman"/>
          <w:sz w:val="22"/>
        </w:rPr>
      </w:pPr>
      <w:r>
        <w:rPr>
          <w:rFonts w:cs="Times New Roman"/>
          <w:sz w:val="22"/>
        </w:rPr>
        <w:t>Súčasne s odovzdaním diela odovzdá Zhotoviteľ Objednávateľovi doklady:</w:t>
      </w:r>
    </w:p>
    <w:p w14:paraId="6B233641" w14:textId="77777777" w:rsidR="004056B0" w:rsidRDefault="004056B0" w:rsidP="004056B0">
      <w:pPr>
        <w:pStyle w:val="Zkladntext"/>
        <w:spacing w:after="0"/>
        <w:ind w:left="540" w:hanging="180"/>
        <w:rPr>
          <w:rFonts w:cs="Times New Roman"/>
          <w:sz w:val="22"/>
        </w:rPr>
      </w:pPr>
      <w:r>
        <w:rPr>
          <w:rFonts w:cs="Times New Roman"/>
          <w:sz w:val="22"/>
        </w:rPr>
        <w:t xml:space="preserve">a) </w:t>
      </w:r>
      <w:r w:rsidRPr="00403F00">
        <w:rPr>
          <w:rFonts w:cs="Times New Roman"/>
          <w:sz w:val="22"/>
        </w:rPr>
        <w:t>zápisy o vykonaných kontrolných činnostiach na častiach diela zakrytých v čase realizácie,</w:t>
      </w:r>
    </w:p>
    <w:p w14:paraId="40E552D3" w14:textId="77777777" w:rsidR="004056B0" w:rsidRDefault="004056B0" w:rsidP="004056B0">
      <w:pPr>
        <w:pStyle w:val="Zkladntext"/>
        <w:spacing w:after="0"/>
        <w:ind w:left="900" w:hanging="540"/>
        <w:rPr>
          <w:rFonts w:cs="Times New Roman"/>
          <w:sz w:val="22"/>
        </w:rPr>
      </w:pPr>
      <w:r>
        <w:rPr>
          <w:rFonts w:cs="Times New Roman"/>
          <w:sz w:val="22"/>
        </w:rPr>
        <w:t>b) osvedčenia o akosti použitých materiálov,</w:t>
      </w:r>
    </w:p>
    <w:p w14:paraId="38A74231" w14:textId="77777777" w:rsidR="004056B0" w:rsidRDefault="004056B0" w:rsidP="004056B0">
      <w:pPr>
        <w:pStyle w:val="Zkladntext"/>
        <w:spacing w:after="0"/>
        <w:ind w:left="900" w:hanging="540"/>
        <w:rPr>
          <w:rFonts w:cs="Times New Roman"/>
          <w:sz w:val="22"/>
        </w:rPr>
      </w:pPr>
      <w:r>
        <w:rPr>
          <w:rFonts w:cs="Times New Roman"/>
          <w:sz w:val="22"/>
        </w:rPr>
        <w:t>c) kópiu zo stavebného denníka,</w:t>
      </w:r>
    </w:p>
    <w:p w14:paraId="03A32DF7" w14:textId="77777777" w:rsidR="004056B0" w:rsidRDefault="004056B0" w:rsidP="004056B0">
      <w:pPr>
        <w:pStyle w:val="Zkladntext"/>
        <w:spacing w:after="0"/>
        <w:ind w:left="900" w:hanging="540"/>
        <w:rPr>
          <w:rFonts w:cs="Times New Roman"/>
          <w:sz w:val="22"/>
        </w:rPr>
      </w:pPr>
      <w:r>
        <w:rPr>
          <w:rFonts w:cs="Times New Roman"/>
          <w:sz w:val="22"/>
        </w:rPr>
        <w:t>d) potvrdenia o odstránení vád a nedorobkov (ak boli zistené),</w:t>
      </w:r>
    </w:p>
    <w:p w14:paraId="2627203E" w14:textId="77777777" w:rsidR="004056B0" w:rsidRDefault="004056B0" w:rsidP="004056B0">
      <w:pPr>
        <w:pStyle w:val="Zkladntext"/>
        <w:spacing w:after="0"/>
        <w:ind w:left="900" w:hanging="540"/>
        <w:rPr>
          <w:rFonts w:cs="Times New Roman"/>
          <w:sz w:val="22"/>
        </w:rPr>
      </w:pPr>
      <w:r>
        <w:rPr>
          <w:rFonts w:cs="Times New Roman"/>
          <w:sz w:val="22"/>
        </w:rPr>
        <w:t>e) preberací protokol o odovzdaní a prevzatí diela,</w:t>
      </w:r>
    </w:p>
    <w:p w14:paraId="460CB740" w14:textId="0C0BC080" w:rsidR="004056B0" w:rsidRDefault="004056B0" w:rsidP="004056B0">
      <w:pPr>
        <w:pStyle w:val="Zkladntext"/>
        <w:spacing w:after="0"/>
        <w:ind w:left="900" w:hanging="540"/>
        <w:rPr>
          <w:rFonts w:cs="Times New Roman"/>
          <w:sz w:val="22"/>
        </w:rPr>
      </w:pPr>
      <w:r>
        <w:rPr>
          <w:rFonts w:cs="Times New Roman"/>
          <w:sz w:val="22"/>
        </w:rPr>
        <w:t>f</w:t>
      </w:r>
      <w:r w:rsidR="00380100">
        <w:rPr>
          <w:rFonts w:cs="Times New Roman"/>
          <w:sz w:val="22"/>
        </w:rPr>
        <w:t xml:space="preserve">)  plán užívania verejných prác – </w:t>
      </w:r>
      <w:r w:rsidR="00380100" w:rsidRPr="00FA7270">
        <w:rPr>
          <w:rFonts w:cs="Times New Roman"/>
          <w:sz w:val="22"/>
        </w:rPr>
        <w:t>návod na údržbu</w:t>
      </w:r>
      <w:r w:rsidR="00380100">
        <w:rPr>
          <w:rFonts w:cs="Times New Roman"/>
          <w:sz w:val="22"/>
        </w:rPr>
        <w:t xml:space="preserve"> </w:t>
      </w:r>
    </w:p>
    <w:p w14:paraId="33140007" w14:textId="77777777" w:rsidR="004056B0" w:rsidRPr="005E2C39" w:rsidRDefault="004056B0" w:rsidP="004056B0">
      <w:pPr>
        <w:numPr>
          <w:ilvl w:val="1"/>
          <w:numId w:val="8"/>
        </w:numPr>
        <w:tabs>
          <w:tab w:val="num" w:pos="540"/>
        </w:tabs>
        <w:spacing w:before="240" w:line="240" w:lineRule="auto"/>
        <w:ind w:left="540" w:hanging="540"/>
        <w:jc w:val="both"/>
        <w:rPr>
          <w:rFonts w:cs="Times New Roman"/>
          <w:sz w:val="22"/>
        </w:rPr>
      </w:pPr>
      <w:r w:rsidRPr="005E2C39">
        <w:rPr>
          <w:rFonts w:cs="Times New Roman"/>
          <w:sz w:val="22"/>
        </w:rPr>
        <w:lastRenderedPageBreak/>
        <w:t xml:space="preserve">V prípade, že pri odovzdaní nebude odovzdaný niektorý z uvedených dokladov, má sa za to, že dielo má vady. </w:t>
      </w:r>
    </w:p>
    <w:p w14:paraId="2151E616" w14:textId="77777777" w:rsidR="004056B0" w:rsidRDefault="004056B0" w:rsidP="004056B0">
      <w:pPr>
        <w:numPr>
          <w:ilvl w:val="1"/>
          <w:numId w:val="8"/>
        </w:numPr>
        <w:tabs>
          <w:tab w:val="num" w:pos="540"/>
        </w:tabs>
        <w:spacing w:before="240" w:line="240" w:lineRule="auto"/>
        <w:ind w:left="540" w:hanging="540"/>
        <w:jc w:val="both"/>
        <w:rPr>
          <w:rFonts w:cs="Times New Roman"/>
          <w:sz w:val="22"/>
        </w:rPr>
      </w:pPr>
      <w:r>
        <w:rPr>
          <w:rFonts w:cs="Times New Roman"/>
          <w:sz w:val="22"/>
        </w:rPr>
        <w:t xml:space="preserve">Zhotoviteľ je povinný pri odovzdaní a prevzatí diela dielo odovzdať vyčistené od zvyškov materiálov tak, aby bolo možné dielo riadne prevziať a užívať. </w:t>
      </w:r>
    </w:p>
    <w:p w14:paraId="5DF48FCA" w14:textId="77777777" w:rsidR="004056B0" w:rsidRDefault="004056B0" w:rsidP="004056B0">
      <w:pPr>
        <w:numPr>
          <w:ilvl w:val="1"/>
          <w:numId w:val="8"/>
        </w:numPr>
        <w:tabs>
          <w:tab w:val="num" w:pos="540"/>
        </w:tabs>
        <w:spacing w:before="240" w:line="240" w:lineRule="auto"/>
        <w:ind w:left="540" w:hanging="540"/>
        <w:jc w:val="both"/>
        <w:rPr>
          <w:rFonts w:cs="Times New Roman"/>
          <w:sz w:val="22"/>
        </w:rPr>
      </w:pPr>
      <w:r>
        <w:rPr>
          <w:rFonts w:cs="Times New Roman"/>
          <w:sz w:val="22"/>
        </w:rPr>
        <w:t>Zhotoviteľ je povinný ku dňu odovzdania a prevzatia diela uviesť do pôvodného stavu terénne úpravy v okolí objektu, ak počas realizácie prác došlo k ich poškodeniu.</w:t>
      </w:r>
    </w:p>
    <w:p w14:paraId="0A3D2243" w14:textId="77777777" w:rsidR="004056B0" w:rsidRDefault="004056B0" w:rsidP="004056B0">
      <w:pPr>
        <w:numPr>
          <w:ilvl w:val="1"/>
          <w:numId w:val="8"/>
        </w:numPr>
        <w:tabs>
          <w:tab w:val="num" w:pos="540"/>
        </w:tabs>
        <w:spacing w:before="240" w:line="240" w:lineRule="auto"/>
        <w:ind w:left="540" w:hanging="540"/>
        <w:jc w:val="both"/>
        <w:rPr>
          <w:rFonts w:cs="Times New Roman"/>
          <w:sz w:val="22"/>
        </w:rPr>
      </w:pPr>
      <w:r>
        <w:rPr>
          <w:rFonts w:cs="Times New Roman"/>
          <w:sz w:val="22"/>
        </w:rPr>
        <w:t>Ak pri preberaní diela Objednávateľ zistí, že dielo má vady, dielo neprevezme  a spíše so Zhotoviteľom zápis o zistených vadách, spôsobe a termíne ich odstránenia. Zhotoviteľ má povinnosť odovzdať dielo bezodkladne po odstránení zistených vád, najneskôr v termíne určenom v zápise.</w:t>
      </w:r>
    </w:p>
    <w:p w14:paraId="66580AB3" w14:textId="77777777" w:rsidR="004056B0" w:rsidRDefault="004056B0" w:rsidP="004056B0">
      <w:pPr>
        <w:numPr>
          <w:ilvl w:val="1"/>
          <w:numId w:val="8"/>
        </w:numPr>
        <w:tabs>
          <w:tab w:val="num" w:pos="540"/>
        </w:tabs>
        <w:spacing w:before="240" w:line="240" w:lineRule="auto"/>
        <w:ind w:left="540" w:hanging="540"/>
        <w:jc w:val="both"/>
        <w:rPr>
          <w:rFonts w:cs="Times New Roman"/>
          <w:sz w:val="22"/>
        </w:rPr>
      </w:pPr>
      <w:r>
        <w:rPr>
          <w:rFonts w:cs="Times New Roman"/>
          <w:sz w:val="22"/>
        </w:rPr>
        <w:t>Dokladom o splnení predmetu zmluvy Zhotoviteľom je protokol o odovzdaní a prevzatí diela,  ktorého návrh pripraví Zhotoviteľ.</w:t>
      </w:r>
    </w:p>
    <w:p w14:paraId="5A9F753A" w14:textId="77777777" w:rsidR="004056B0" w:rsidRDefault="004056B0" w:rsidP="004056B0">
      <w:pPr>
        <w:jc w:val="both"/>
        <w:rPr>
          <w:rFonts w:cs="Times New Roman"/>
          <w:b/>
          <w:sz w:val="22"/>
        </w:rPr>
      </w:pPr>
    </w:p>
    <w:p w14:paraId="32612A1B" w14:textId="77777777" w:rsidR="004056B0" w:rsidRDefault="004056B0" w:rsidP="004056B0">
      <w:pPr>
        <w:jc w:val="both"/>
        <w:rPr>
          <w:rFonts w:cs="Times New Roman"/>
          <w:b/>
          <w:sz w:val="22"/>
        </w:rPr>
      </w:pPr>
    </w:p>
    <w:p w14:paraId="54992732" w14:textId="77777777" w:rsidR="004056B0" w:rsidRDefault="004056B0" w:rsidP="004056B0">
      <w:pPr>
        <w:jc w:val="both"/>
        <w:rPr>
          <w:rFonts w:cs="Times New Roman"/>
          <w:b/>
          <w:sz w:val="22"/>
        </w:rPr>
      </w:pPr>
    </w:p>
    <w:p w14:paraId="12819DC1" w14:textId="77777777" w:rsidR="004056B0" w:rsidRDefault="004056B0" w:rsidP="004056B0">
      <w:pPr>
        <w:jc w:val="center"/>
        <w:rPr>
          <w:rFonts w:cs="Times New Roman"/>
          <w:b/>
          <w:sz w:val="22"/>
        </w:rPr>
      </w:pPr>
      <w:r>
        <w:rPr>
          <w:rFonts w:cs="Times New Roman"/>
          <w:b/>
          <w:sz w:val="22"/>
        </w:rPr>
        <w:t>IX.</w:t>
      </w:r>
    </w:p>
    <w:p w14:paraId="118DC0DE"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SANKCIE</w:t>
      </w:r>
    </w:p>
    <w:p w14:paraId="062CD0A1" w14:textId="77777777" w:rsidR="004056B0" w:rsidRDefault="004056B0" w:rsidP="004056B0">
      <w:pPr>
        <w:jc w:val="center"/>
        <w:rPr>
          <w:rFonts w:cs="Times New Roman"/>
          <w:sz w:val="22"/>
        </w:rPr>
      </w:pPr>
    </w:p>
    <w:p w14:paraId="004C6B03" w14:textId="77777777" w:rsidR="004056B0" w:rsidRDefault="004056B0" w:rsidP="004056B0">
      <w:pPr>
        <w:numPr>
          <w:ilvl w:val="1"/>
          <w:numId w:val="22"/>
        </w:numPr>
        <w:spacing w:line="240" w:lineRule="auto"/>
        <w:jc w:val="both"/>
        <w:rPr>
          <w:rFonts w:cs="Times New Roman"/>
          <w:sz w:val="22"/>
        </w:rPr>
      </w:pPr>
      <w:r>
        <w:rPr>
          <w:rFonts w:cs="Times New Roman"/>
          <w:sz w:val="22"/>
        </w:rPr>
        <w:t xml:space="preserve">  Zhotoviteľ je povinný zaplatiť zmluvnú pokutu vo výške:</w:t>
      </w:r>
    </w:p>
    <w:p w14:paraId="0EB20040" w14:textId="77777777" w:rsidR="004056B0" w:rsidRDefault="004056B0" w:rsidP="004056B0">
      <w:pPr>
        <w:ind w:left="540" w:hanging="180"/>
        <w:jc w:val="both"/>
        <w:rPr>
          <w:rFonts w:cs="Times New Roman"/>
          <w:sz w:val="22"/>
        </w:rPr>
      </w:pPr>
      <w:r>
        <w:rPr>
          <w:rFonts w:cs="Times New Roman"/>
          <w:sz w:val="22"/>
        </w:rPr>
        <w:t xml:space="preserve">- 0,05 % z dohodnutej ceny diela s DPH za každý deň omeškania v prípade, ak nedodrží  termín odovzdania diela dohodnutý v čl. V bode 5.1 tejto zmluvy, </w:t>
      </w:r>
    </w:p>
    <w:p w14:paraId="5DC04688" w14:textId="77777777" w:rsidR="004056B0" w:rsidRDefault="004056B0" w:rsidP="004056B0">
      <w:pPr>
        <w:ind w:left="426" w:hanging="66"/>
        <w:jc w:val="both"/>
        <w:rPr>
          <w:rFonts w:cs="Times New Roman"/>
          <w:sz w:val="22"/>
        </w:rPr>
      </w:pPr>
      <w:r>
        <w:rPr>
          <w:rFonts w:cs="Times New Roman"/>
          <w:sz w:val="22"/>
        </w:rPr>
        <w:t>- 332,– EUR za každý aj začatý týždeň omeškania, ak nevypratal stavenisko v lehote podľa čl. V bodu 5.1 tejto zmluvy.</w:t>
      </w:r>
    </w:p>
    <w:p w14:paraId="345EA8DA" w14:textId="77777777" w:rsidR="004056B0" w:rsidRDefault="004056B0" w:rsidP="004056B0">
      <w:pPr>
        <w:ind w:left="426" w:hanging="66"/>
        <w:jc w:val="both"/>
        <w:rPr>
          <w:rFonts w:cs="Times New Roman"/>
          <w:sz w:val="22"/>
        </w:rPr>
      </w:pPr>
      <w:r>
        <w:rPr>
          <w:rFonts w:cs="Times New Roman"/>
          <w:sz w:val="22"/>
        </w:rPr>
        <w:t>- 0,05 % z dohodnutej ceny diela s DPH za každý deň v prípade omeškania s odstránením vád diela v zmysle čl. X bodu 10.9 tejto zmluvy.</w:t>
      </w:r>
    </w:p>
    <w:p w14:paraId="2E809042" w14:textId="77777777" w:rsidR="004056B0" w:rsidRDefault="004056B0" w:rsidP="004056B0">
      <w:pPr>
        <w:numPr>
          <w:ilvl w:val="1"/>
          <w:numId w:val="22"/>
        </w:numPr>
        <w:tabs>
          <w:tab w:val="num" w:pos="780"/>
        </w:tabs>
        <w:spacing w:before="240" w:line="240" w:lineRule="auto"/>
        <w:jc w:val="both"/>
        <w:rPr>
          <w:rFonts w:cs="Times New Roman"/>
          <w:sz w:val="22"/>
        </w:rPr>
      </w:pPr>
      <w:r>
        <w:rPr>
          <w:rFonts w:cs="Times New Roman"/>
          <w:sz w:val="22"/>
        </w:rPr>
        <w:t xml:space="preserve"> V prípade omeškania Objednávateľa s úhradou platieb čiastkových faktúr alebo platby konečnej faktúry, má Zhotoviteľ nárok na úrok z omeškania vo výške podľa príslušných právnych predpisov  z dlžnej sumy za každý deň omeškania.</w:t>
      </w:r>
    </w:p>
    <w:p w14:paraId="152AFE62" w14:textId="77777777" w:rsidR="004056B0" w:rsidRDefault="004056B0" w:rsidP="004056B0">
      <w:pPr>
        <w:ind w:left="360"/>
        <w:jc w:val="center"/>
        <w:rPr>
          <w:rFonts w:cs="Times New Roman"/>
          <w:sz w:val="22"/>
        </w:rPr>
      </w:pPr>
    </w:p>
    <w:p w14:paraId="2D6DB73D" w14:textId="77777777" w:rsidR="004056B0" w:rsidRDefault="004056B0" w:rsidP="004056B0">
      <w:pPr>
        <w:ind w:left="360"/>
        <w:jc w:val="center"/>
        <w:rPr>
          <w:rFonts w:cs="Times New Roman"/>
          <w:b/>
          <w:sz w:val="22"/>
        </w:rPr>
      </w:pPr>
    </w:p>
    <w:p w14:paraId="651B7D7E" w14:textId="77777777" w:rsidR="004056B0" w:rsidRDefault="004056B0" w:rsidP="004056B0">
      <w:pPr>
        <w:jc w:val="center"/>
        <w:rPr>
          <w:rFonts w:cs="Times New Roman"/>
          <w:b/>
          <w:sz w:val="22"/>
        </w:rPr>
      </w:pPr>
      <w:r>
        <w:rPr>
          <w:rFonts w:cs="Times New Roman"/>
          <w:b/>
          <w:sz w:val="22"/>
        </w:rPr>
        <w:t>X.</w:t>
      </w:r>
    </w:p>
    <w:p w14:paraId="6AAA3EE9"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ZODPOVEDNOSŤ  ZA  VADY,  ZÁRUKA  ZA  KVALITU</w:t>
      </w:r>
    </w:p>
    <w:p w14:paraId="203C5F51" w14:textId="77777777" w:rsidR="004056B0" w:rsidRDefault="004056B0" w:rsidP="004056B0">
      <w:pPr>
        <w:numPr>
          <w:ilvl w:val="1"/>
          <w:numId w:val="9"/>
        </w:numPr>
        <w:spacing w:before="240" w:line="240" w:lineRule="auto"/>
        <w:ind w:left="540" w:hanging="540"/>
        <w:jc w:val="both"/>
        <w:rPr>
          <w:rFonts w:cs="Times New Roman"/>
          <w:sz w:val="22"/>
        </w:rPr>
      </w:pPr>
      <w:r>
        <w:rPr>
          <w:rFonts w:cs="Times New Roman"/>
          <w:sz w:val="22"/>
        </w:rPr>
        <w:t>Zhotoviteľ zodpovedá za to, že dielo bude zhotovené riadne a včas, s maximálnou odbornou starostlivosťou, v súlade s touto zmluvou, verejným obstarávaním a všeobecne záväznými právnymi predpismi a pokynmi Objednávateľa a bude mať vlastnosti dohodnuté v tejto zmluve.</w:t>
      </w:r>
    </w:p>
    <w:p w14:paraId="472164C4" w14:textId="77777777" w:rsidR="004056B0" w:rsidRDefault="004056B0" w:rsidP="004056B0">
      <w:pPr>
        <w:numPr>
          <w:ilvl w:val="1"/>
          <w:numId w:val="9"/>
        </w:numPr>
        <w:spacing w:before="240" w:line="240" w:lineRule="auto"/>
        <w:ind w:left="540" w:hanging="540"/>
        <w:jc w:val="both"/>
        <w:rPr>
          <w:rFonts w:cs="Times New Roman"/>
          <w:sz w:val="22"/>
        </w:rPr>
      </w:pPr>
      <w:r>
        <w:rPr>
          <w:rFonts w:cs="Times New Roman"/>
          <w:sz w:val="22"/>
        </w:rPr>
        <w:t>Dielo má vady, ak:</w:t>
      </w:r>
    </w:p>
    <w:p w14:paraId="672391D6" w14:textId="77777777" w:rsidR="004056B0" w:rsidRDefault="004056B0" w:rsidP="004056B0">
      <w:pPr>
        <w:numPr>
          <w:ilvl w:val="0"/>
          <w:numId w:val="10"/>
        </w:numPr>
        <w:tabs>
          <w:tab w:val="num" w:pos="851"/>
          <w:tab w:val="num" w:pos="900"/>
        </w:tabs>
        <w:spacing w:line="240" w:lineRule="auto"/>
        <w:ind w:left="851" w:hanging="284"/>
        <w:jc w:val="both"/>
        <w:rPr>
          <w:rFonts w:cs="Times New Roman"/>
          <w:sz w:val="22"/>
        </w:rPr>
      </w:pPr>
      <w:r>
        <w:rPr>
          <w:rFonts w:cs="Times New Roman"/>
          <w:sz w:val="22"/>
        </w:rPr>
        <w:t xml:space="preserve">nezodpovedá požiadavkám dohodnutým v tejto zmluve, príslušným STNEN a záväzným predpisom, </w:t>
      </w:r>
    </w:p>
    <w:p w14:paraId="5A9EA864" w14:textId="77777777" w:rsidR="004056B0" w:rsidRDefault="004056B0" w:rsidP="004056B0">
      <w:pPr>
        <w:numPr>
          <w:ilvl w:val="0"/>
          <w:numId w:val="10"/>
        </w:numPr>
        <w:tabs>
          <w:tab w:val="num" w:pos="900"/>
        </w:tabs>
        <w:spacing w:line="240" w:lineRule="auto"/>
        <w:ind w:hanging="750"/>
        <w:jc w:val="both"/>
        <w:rPr>
          <w:rFonts w:cs="Times New Roman"/>
          <w:sz w:val="22"/>
        </w:rPr>
      </w:pPr>
      <w:r>
        <w:rPr>
          <w:rFonts w:cs="Times New Roman"/>
          <w:sz w:val="22"/>
        </w:rPr>
        <w:t>vykazuje nedorobky, t. j. nie je vykonané v celom rozsahu,</w:t>
      </w:r>
    </w:p>
    <w:p w14:paraId="13AEE284" w14:textId="77777777" w:rsidR="004056B0" w:rsidRDefault="004056B0" w:rsidP="004056B0">
      <w:pPr>
        <w:numPr>
          <w:ilvl w:val="0"/>
          <w:numId w:val="10"/>
        </w:numPr>
        <w:tabs>
          <w:tab w:val="num" w:pos="900"/>
        </w:tabs>
        <w:spacing w:line="240" w:lineRule="auto"/>
        <w:ind w:hanging="750"/>
        <w:jc w:val="both"/>
        <w:rPr>
          <w:rFonts w:cs="Times New Roman"/>
          <w:sz w:val="22"/>
        </w:rPr>
      </w:pPr>
      <w:r>
        <w:rPr>
          <w:rFonts w:cs="Times New Roman"/>
          <w:sz w:val="22"/>
        </w:rPr>
        <w:t>vykazuje vady v dokladoch nevyhnutných na užívanie podľa čl. VIII. bodu 8.3 tejto zmluvy,</w:t>
      </w:r>
    </w:p>
    <w:p w14:paraId="3734A1CB" w14:textId="77777777" w:rsidR="004056B0" w:rsidRDefault="004056B0" w:rsidP="004056B0">
      <w:pPr>
        <w:numPr>
          <w:ilvl w:val="0"/>
          <w:numId w:val="10"/>
        </w:numPr>
        <w:tabs>
          <w:tab w:val="num" w:pos="900"/>
        </w:tabs>
        <w:spacing w:line="240" w:lineRule="auto"/>
        <w:ind w:left="900"/>
        <w:jc w:val="both"/>
        <w:rPr>
          <w:rFonts w:cs="Times New Roman"/>
          <w:sz w:val="22"/>
        </w:rPr>
      </w:pPr>
      <w:r>
        <w:rPr>
          <w:rFonts w:cs="Times New Roman"/>
          <w:sz w:val="22"/>
        </w:rPr>
        <w:t>má právne vady v zmysle § 559 Obchodného zákonníka, alebo je dielo zaťažené inými právami tretích osôb.</w:t>
      </w:r>
    </w:p>
    <w:p w14:paraId="792FB94A" w14:textId="77777777" w:rsidR="004056B0" w:rsidRDefault="004056B0" w:rsidP="004056B0">
      <w:pPr>
        <w:numPr>
          <w:ilvl w:val="1"/>
          <w:numId w:val="9"/>
        </w:numPr>
        <w:spacing w:before="240" w:line="240" w:lineRule="auto"/>
        <w:jc w:val="both"/>
        <w:rPr>
          <w:rFonts w:cs="Times New Roman"/>
          <w:sz w:val="22"/>
        </w:rPr>
      </w:pPr>
      <w:r>
        <w:rPr>
          <w:rFonts w:cs="Times New Roman"/>
          <w:sz w:val="22"/>
        </w:rPr>
        <w:t>Zhotoviteľ nezodpovedá za vady, ktoré boli priamo spôsobené použitím podkladov alebo vecí prevzatých od Objednávateľa a Zhotoviteľ ani pri vynaložení všetkej starostlivosti nemohol zistiť ich nevhodnosť, prípadne na ňu písomne upozornil Objednávateľa v súlade s čl. VII ods. 7.3. bod 7.3.7 zmluvy, ale ten na ich použití trval.</w:t>
      </w:r>
    </w:p>
    <w:p w14:paraId="36E45634" w14:textId="61A32AA2" w:rsidR="004056B0" w:rsidRDefault="004056B0" w:rsidP="004056B0">
      <w:pPr>
        <w:numPr>
          <w:ilvl w:val="1"/>
          <w:numId w:val="9"/>
        </w:numPr>
        <w:spacing w:before="240" w:line="240" w:lineRule="auto"/>
        <w:ind w:left="567" w:hanging="567"/>
        <w:jc w:val="both"/>
        <w:rPr>
          <w:rFonts w:cs="Times New Roman"/>
          <w:sz w:val="22"/>
        </w:rPr>
      </w:pPr>
      <w:r>
        <w:rPr>
          <w:rFonts w:cs="Times New Roman"/>
          <w:sz w:val="22"/>
        </w:rPr>
        <w:lastRenderedPageBreak/>
        <w:t xml:space="preserve">Za skryté vady, ktoré Objednávateľ nemohol zistiť pri odovzdaní a prevzatí diela zodpovedá Zhotoviteľ počas </w:t>
      </w:r>
      <w:r w:rsidR="00380100">
        <w:rPr>
          <w:rFonts w:cs="Times New Roman"/>
          <w:b/>
          <w:sz w:val="22"/>
        </w:rPr>
        <w:t xml:space="preserve"> </w:t>
      </w:r>
      <w:r w:rsidR="000C108E">
        <w:rPr>
          <w:rFonts w:cs="Times New Roman"/>
          <w:b/>
          <w:sz w:val="22"/>
        </w:rPr>
        <w:t>5</w:t>
      </w:r>
      <w:r w:rsidR="00380100">
        <w:rPr>
          <w:rFonts w:cs="Times New Roman"/>
          <w:b/>
          <w:sz w:val="22"/>
        </w:rPr>
        <w:t xml:space="preserve"> </w:t>
      </w:r>
      <w:r>
        <w:rPr>
          <w:rFonts w:cs="Times New Roman"/>
          <w:b/>
          <w:sz w:val="22"/>
        </w:rPr>
        <w:t>rokov</w:t>
      </w:r>
      <w:r>
        <w:rPr>
          <w:rFonts w:cs="Times New Roman"/>
          <w:sz w:val="22"/>
        </w:rPr>
        <w:t xml:space="preserve"> od odovzdania diela Objednávateľovi podľa § 562 ods. 2 písm. c) Obchodného zákonníka.</w:t>
      </w:r>
    </w:p>
    <w:p w14:paraId="70CBC85A" w14:textId="1441C177" w:rsidR="004056B0" w:rsidRDefault="004056B0" w:rsidP="004056B0">
      <w:pPr>
        <w:numPr>
          <w:ilvl w:val="1"/>
          <w:numId w:val="9"/>
        </w:numPr>
        <w:spacing w:before="240" w:line="240" w:lineRule="auto"/>
        <w:jc w:val="both"/>
        <w:rPr>
          <w:rFonts w:cs="Times New Roman"/>
          <w:sz w:val="22"/>
        </w:rPr>
      </w:pPr>
      <w:r>
        <w:rPr>
          <w:rFonts w:cs="Times New Roman"/>
          <w:sz w:val="22"/>
        </w:rPr>
        <w:t>Záručná doba na dielo, ktoré je predmetom tejto zml</w:t>
      </w:r>
      <w:bookmarkStart w:id="0" w:name="_GoBack"/>
      <w:bookmarkEnd w:id="0"/>
      <w:r>
        <w:rPr>
          <w:rFonts w:cs="Times New Roman"/>
          <w:sz w:val="22"/>
        </w:rPr>
        <w:t xml:space="preserve">uvy, </w:t>
      </w:r>
      <w:r w:rsidR="00FA7270">
        <w:rPr>
          <w:rFonts w:cs="Times New Roman"/>
          <w:sz w:val="22"/>
        </w:rPr>
        <w:t>sú 3 roky</w:t>
      </w:r>
      <w:r>
        <w:rPr>
          <w:rFonts w:cs="Times New Roman"/>
          <w:sz w:val="22"/>
        </w:rPr>
        <w:t>. Záručná doba začína plynúť dňom protokolárneho prevzatia diela Objednávateľom a neplynie v čase, kedy Objednávateľ nemohol dielo užívať pre vady, za ktoré zodpovedá Zhotoviteľ.</w:t>
      </w:r>
    </w:p>
    <w:p w14:paraId="54D21F21" w14:textId="77777777" w:rsidR="004056B0" w:rsidRDefault="004056B0" w:rsidP="004056B0">
      <w:pPr>
        <w:numPr>
          <w:ilvl w:val="1"/>
          <w:numId w:val="9"/>
        </w:numPr>
        <w:spacing w:before="240" w:line="240" w:lineRule="auto"/>
        <w:jc w:val="both"/>
        <w:rPr>
          <w:rFonts w:cs="Times New Roman"/>
          <w:sz w:val="22"/>
        </w:rPr>
      </w:pPr>
      <w:r>
        <w:rPr>
          <w:rFonts w:cs="Times New Roman"/>
          <w:sz w:val="22"/>
        </w:rPr>
        <w:t>Zárukou Zhotoviteľ preberá záväzok, že predmet diela bude počas záručnej doby spôsobilý na použitie na dohodnutý účel a zachová si dohodnuté vlastnosti a kvalitu v zmysle tejto zmluvy.</w:t>
      </w:r>
    </w:p>
    <w:p w14:paraId="1C010756" w14:textId="77777777" w:rsidR="004056B0" w:rsidRDefault="004056B0" w:rsidP="004056B0">
      <w:pPr>
        <w:numPr>
          <w:ilvl w:val="1"/>
          <w:numId w:val="9"/>
        </w:numPr>
        <w:spacing w:before="240" w:line="240" w:lineRule="auto"/>
        <w:jc w:val="both"/>
        <w:rPr>
          <w:rFonts w:cs="Times New Roman"/>
          <w:sz w:val="22"/>
        </w:rPr>
      </w:pPr>
      <w:r>
        <w:rPr>
          <w:rFonts w:cs="Times New Roman"/>
          <w:sz w:val="22"/>
        </w:rPr>
        <w:t>V prípade zabezpečenia poddodávok Zhotoviteľom začína záručná doba plynúť dňom odovzdania diela Objednávateľovi.</w:t>
      </w:r>
    </w:p>
    <w:p w14:paraId="6E83399E" w14:textId="77777777" w:rsidR="004056B0" w:rsidRDefault="004056B0" w:rsidP="004056B0">
      <w:pPr>
        <w:numPr>
          <w:ilvl w:val="1"/>
          <w:numId w:val="9"/>
        </w:numPr>
        <w:spacing w:before="240" w:line="240" w:lineRule="auto"/>
        <w:jc w:val="both"/>
        <w:rPr>
          <w:rFonts w:cs="Times New Roman"/>
          <w:sz w:val="22"/>
        </w:rPr>
      </w:pPr>
      <w:r>
        <w:rPr>
          <w:rFonts w:cs="Times New Roman"/>
          <w:sz w:val="22"/>
        </w:rPr>
        <w:t>Objednávateľ sa zaväzuje, že oprávnenú reklamáciu vady diela uplatní bezodkladne po jej zistení telefonicky, prípadne e-mailom a následne písomnou formou.</w:t>
      </w:r>
    </w:p>
    <w:p w14:paraId="3B465843" w14:textId="77777777" w:rsidR="004056B0" w:rsidRDefault="004056B0" w:rsidP="004056B0">
      <w:pPr>
        <w:numPr>
          <w:ilvl w:val="1"/>
          <w:numId w:val="9"/>
        </w:numPr>
        <w:spacing w:before="240" w:line="240" w:lineRule="auto"/>
        <w:jc w:val="both"/>
        <w:rPr>
          <w:rFonts w:cs="Times New Roman"/>
          <w:sz w:val="22"/>
        </w:rPr>
      </w:pPr>
      <w:r>
        <w:rPr>
          <w:rFonts w:cs="Times New Roman"/>
          <w:sz w:val="22"/>
        </w:rPr>
        <w:t>Zhotoviteľ sa zaväzuje začať s odstraňovaním vád diela ním zavinených ihneď po prijatí reklamácie podľa bodu 10.8 tohto čl. a vady bezodplatne odstrániť v lehote 15 dní od prijatia reklamácie, ak si zmluvné strany nedohodnú  inú dĺžku lehoty písomne O odstránení vady diela spíšu zmluvné strany zápis, v ktorom uvedú:</w:t>
      </w:r>
    </w:p>
    <w:p w14:paraId="14B4D18B" w14:textId="77777777" w:rsidR="004056B0" w:rsidRDefault="004056B0" w:rsidP="004056B0">
      <w:pPr>
        <w:widowControl w:val="0"/>
        <w:numPr>
          <w:ilvl w:val="0"/>
          <w:numId w:val="14"/>
        </w:numPr>
        <w:tabs>
          <w:tab w:val="left" w:pos="426"/>
        </w:tabs>
        <w:autoSpaceDE w:val="0"/>
        <w:autoSpaceDN w:val="0"/>
        <w:adjustRightInd w:val="0"/>
        <w:spacing w:line="240" w:lineRule="auto"/>
        <w:ind w:right="51" w:hanging="357"/>
        <w:jc w:val="both"/>
        <w:rPr>
          <w:rFonts w:cs="Times New Roman"/>
          <w:sz w:val="22"/>
        </w:rPr>
      </w:pPr>
      <w:r>
        <w:rPr>
          <w:rFonts w:cs="Times New Roman"/>
          <w:sz w:val="22"/>
        </w:rPr>
        <w:t xml:space="preserve">Mená zástupcov zmluvných strán, </w:t>
      </w:r>
    </w:p>
    <w:p w14:paraId="77D774BE" w14:textId="77777777" w:rsidR="004056B0" w:rsidRDefault="004056B0" w:rsidP="004056B0">
      <w:pPr>
        <w:widowControl w:val="0"/>
        <w:numPr>
          <w:ilvl w:val="0"/>
          <w:numId w:val="14"/>
        </w:numPr>
        <w:tabs>
          <w:tab w:val="left" w:pos="426"/>
        </w:tabs>
        <w:autoSpaceDE w:val="0"/>
        <w:autoSpaceDN w:val="0"/>
        <w:adjustRightInd w:val="0"/>
        <w:spacing w:line="240" w:lineRule="auto"/>
        <w:ind w:right="51" w:hanging="357"/>
        <w:jc w:val="both"/>
        <w:rPr>
          <w:rFonts w:cs="Times New Roman"/>
          <w:sz w:val="22"/>
        </w:rPr>
      </w:pPr>
      <w:r>
        <w:rPr>
          <w:rFonts w:cs="Times New Roman"/>
          <w:sz w:val="22"/>
        </w:rPr>
        <w:t>Dátum odstránenia vady,</w:t>
      </w:r>
    </w:p>
    <w:p w14:paraId="1FA6A685" w14:textId="77777777" w:rsidR="004056B0" w:rsidRDefault="004056B0" w:rsidP="004056B0">
      <w:pPr>
        <w:widowControl w:val="0"/>
        <w:numPr>
          <w:ilvl w:val="0"/>
          <w:numId w:val="14"/>
        </w:numPr>
        <w:tabs>
          <w:tab w:val="left" w:pos="426"/>
        </w:tabs>
        <w:autoSpaceDE w:val="0"/>
        <w:autoSpaceDN w:val="0"/>
        <w:adjustRightInd w:val="0"/>
        <w:spacing w:line="240" w:lineRule="auto"/>
        <w:ind w:right="51" w:hanging="357"/>
        <w:jc w:val="both"/>
        <w:rPr>
          <w:rFonts w:cs="Times New Roman"/>
          <w:sz w:val="22"/>
        </w:rPr>
      </w:pPr>
      <w:r>
        <w:rPr>
          <w:rFonts w:cs="Times New Roman"/>
          <w:sz w:val="22"/>
        </w:rPr>
        <w:t>Podpis a rozsah vady a spôsob jej odstránenia,</w:t>
      </w:r>
    </w:p>
    <w:p w14:paraId="574EFBC8" w14:textId="77777777" w:rsidR="004056B0" w:rsidRDefault="004056B0" w:rsidP="004056B0">
      <w:pPr>
        <w:widowControl w:val="0"/>
        <w:numPr>
          <w:ilvl w:val="0"/>
          <w:numId w:val="14"/>
        </w:numPr>
        <w:tabs>
          <w:tab w:val="left" w:pos="426"/>
        </w:tabs>
        <w:autoSpaceDE w:val="0"/>
        <w:autoSpaceDN w:val="0"/>
        <w:adjustRightInd w:val="0"/>
        <w:spacing w:line="240" w:lineRule="auto"/>
        <w:ind w:right="51" w:hanging="357"/>
        <w:jc w:val="both"/>
        <w:rPr>
          <w:rFonts w:cs="Times New Roman"/>
          <w:sz w:val="22"/>
        </w:rPr>
      </w:pPr>
      <w:r>
        <w:rPr>
          <w:rFonts w:cs="Times New Roman"/>
          <w:sz w:val="22"/>
        </w:rPr>
        <w:t xml:space="preserve">Dátum začatia a ukončenia prác na odstránení vady, </w:t>
      </w:r>
    </w:p>
    <w:p w14:paraId="0C1DFBBB" w14:textId="77777777" w:rsidR="004056B0" w:rsidRDefault="004056B0" w:rsidP="004056B0">
      <w:pPr>
        <w:widowControl w:val="0"/>
        <w:numPr>
          <w:ilvl w:val="0"/>
          <w:numId w:val="14"/>
        </w:numPr>
        <w:tabs>
          <w:tab w:val="left" w:pos="426"/>
        </w:tabs>
        <w:autoSpaceDE w:val="0"/>
        <w:autoSpaceDN w:val="0"/>
        <w:adjustRightInd w:val="0"/>
        <w:spacing w:line="240" w:lineRule="auto"/>
        <w:ind w:right="51" w:hanging="357"/>
        <w:jc w:val="both"/>
        <w:rPr>
          <w:rFonts w:cs="Times New Roman"/>
          <w:sz w:val="22"/>
        </w:rPr>
      </w:pPr>
      <w:r>
        <w:rPr>
          <w:rFonts w:cs="Times New Roman"/>
          <w:sz w:val="22"/>
        </w:rPr>
        <w:t xml:space="preserve">Celková doba trvania vady od jej oznámenia do odstránenia, </w:t>
      </w:r>
    </w:p>
    <w:p w14:paraId="754EE0C4" w14:textId="77777777" w:rsidR="004056B0" w:rsidRDefault="004056B0" w:rsidP="004056B0">
      <w:pPr>
        <w:widowControl w:val="0"/>
        <w:numPr>
          <w:ilvl w:val="0"/>
          <w:numId w:val="14"/>
        </w:numPr>
        <w:tabs>
          <w:tab w:val="left" w:pos="426"/>
        </w:tabs>
        <w:autoSpaceDE w:val="0"/>
        <w:autoSpaceDN w:val="0"/>
        <w:adjustRightInd w:val="0"/>
        <w:spacing w:line="240" w:lineRule="auto"/>
        <w:ind w:right="51" w:hanging="357"/>
        <w:jc w:val="both"/>
        <w:rPr>
          <w:rFonts w:cs="Times New Roman"/>
          <w:sz w:val="22"/>
        </w:rPr>
      </w:pPr>
      <w:r>
        <w:rPr>
          <w:rFonts w:cs="Times New Roman"/>
          <w:sz w:val="22"/>
        </w:rPr>
        <w:t>Vyjadrenia, či vada bránila riadnemu užívaniu diela,</w:t>
      </w:r>
    </w:p>
    <w:p w14:paraId="6E11A301" w14:textId="77777777" w:rsidR="004056B0" w:rsidRDefault="004056B0" w:rsidP="004056B0">
      <w:pPr>
        <w:widowControl w:val="0"/>
        <w:numPr>
          <w:ilvl w:val="0"/>
          <w:numId w:val="14"/>
        </w:numPr>
        <w:tabs>
          <w:tab w:val="left" w:pos="426"/>
        </w:tabs>
        <w:autoSpaceDE w:val="0"/>
        <w:autoSpaceDN w:val="0"/>
        <w:adjustRightInd w:val="0"/>
        <w:spacing w:after="120" w:line="240" w:lineRule="auto"/>
        <w:ind w:left="1139" w:right="51" w:hanging="357"/>
        <w:jc w:val="both"/>
        <w:rPr>
          <w:rFonts w:cs="Times New Roman"/>
          <w:sz w:val="22"/>
        </w:rPr>
      </w:pPr>
      <w:r>
        <w:rPr>
          <w:rFonts w:cs="Times New Roman"/>
          <w:sz w:val="22"/>
        </w:rPr>
        <w:t xml:space="preserve">Podpisy oprávnených zástupcov zmluvných strán. </w:t>
      </w:r>
    </w:p>
    <w:p w14:paraId="35A75B78" w14:textId="77777777" w:rsidR="004056B0" w:rsidRDefault="004056B0" w:rsidP="004056B0">
      <w:pPr>
        <w:widowControl w:val="0"/>
        <w:tabs>
          <w:tab w:val="left" w:pos="426"/>
        </w:tabs>
        <w:autoSpaceDE w:val="0"/>
        <w:autoSpaceDN w:val="0"/>
        <w:adjustRightInd w:val="0"/>
        <w:spacing w:before="240" w:after="120" w:line="240" w:lineRule="auto"/>
        <w:ind w:left="705" w:right="51" w:hanging="705"/>
        <w:jc w:val="both"/>
        <w:rPr>
          <w:rFonts w:cs="Times New Roman"/>
          <w:sz w:val="22"/>
        </w:rPr>
      </w:pPr>
      <w:r>
        <w:rPr>
          <w:rFonts w:cs="Times New Roman"/>
          <w:sz w:val="22"/>
        </w:rPr>
        <w:t>10.10</w:t>
      </w:r>
      <w:r>
        <w:rPr>
          <w:rFonts w:cs="Times New Roman"/>
          <w:sz w:val="22"/>
        </w:rPr>
        <w:tab/>
        <w:t xml:space="preserve">V prípade, že budú zistené také vady diela, ktoré budú mať za následok zvýšenie jeho ceny alebo zníženie technických parametrov a kvality, považuje sa to za podstatné porušenie zmluvy, v dôsledku ktorého vzniká Objednávateľovi právo na zľavu z dohodnutej ceny diela vo výške 20 % z dodávok a prác, ktorých sa vada týka. Týmto ustanovením nie je dotknuté právo Objednávateľa na náhradu škody a odstúpenie od zmluvy. </w:t>
      </w:r>
    </w:p>
    <w:p w14:paraId="706CD90B" w14:textId="77777777" w:rsidR="004056B0" w:rsidRDefault="004056B0" w:rsidP="004056B0">
      <w:pPr>
        <w:jc w:val="center"/>
        <w:rPr>
          <w:rFonts w:cs="Times New Roman"/>
          <w:b/>
          <w:sz w:val="22"/>
        </w:rPr>
      </w:pPr>
    </w:p>
    <w:p w14:paraId="1ACF5BA8" w14:textId="77777777" w:rsidR="004056B0" w:rsidRDefault="004056B0" w:rsidP="004056B0">
      <w:pPr>
        <w:jc w:val="center"/>
        <w:rPr>
          <w:rFonts w:cs="Times New Roman"/>
          <w:b/>
          <w:sz w:val="22"/>
        </w:rPr>
      </w:pPr>
      <w:r>
        <w:rPr>
          <w:rFonts w:cs="Times New Roman"/>
          <w:b/>
          <w:sz w:val="22"/>
        </w:rPr>
        <w:t>XI.</w:t>
      </w:r>
    </w:p>
    <w:p w14:paraId="1FFBFBCC" w14:textId="77777777" w:rsidR="004056B0" w:rsidRDefault="004056B0" w:rsidP="004056B0">
      <w:pPr>
        <w:jc w:val="center"/>
        <w:rPr>
          <w:rFonts w:cs="Times New Roman"/>
          <w:b/>
          <w:sz w:val="22"/>
        </w:rPr>
      </w:pPr>
      <w:r>
        <w:rPr>
          <w:rFonts w:cs="Times New Roman"/>
          <w:b/>
          <w:sz w:val="22"/>
        </w:rPr>
        <w:t>ZODPOVEDNOSŤ  ZA  ŠKODU</w:t>
      </w:r>
    </w:p>
    <w:p w14:paraId="20F78AB1" w14:textId="77777777" w:rsidR="004056B0" w:rsidRDefault="004056B0" w:rsidP="004056B0">
      <w:pPr>
        <w:jc w:val="both"/>
        <w:rPr>
          <w:rFonts w:cs="Times New Roman"/>
          <w:b/>
          <w:sz w:val="22"/>
        </w:rPr>
      </w:pPr>
    </w:p>
    <w:p w14:paraId="53906A03" w14:textId="77777777" w:rsidR="004056B0" w:rsidRDefault="004056B0" w:rsidP="004056B0">
      <w:pPr>
        <w:numPr>
          <w:ilvl w:val="1"/>
          <w:numId w:val="11"/>
        </w:numPr>
        <w:tabs>
          <w:tab w:val="num" w:pos="567"/>
        </w:tabs>
        <w:spacing w:before="240" w:line="240" w:lineRule="auto"/>
        <w:ind w:left="540"/>
        <w:jc w:val="both"/>
        <w:rPr>
          <w:rFonts w:cs="Times New Roman"/>
          <w:sz w:val="22"/>
        </w:rPr>
      </w:pPr>
      <w:r>
        <w:rPr>
          <w:rFonts w:cs="Times New Roman"/>
          <w:sz w:val="22"/>
        </w:rPr>
        <w:t>Zhotoviteľ zodpovedá za škodu, ktorá vznikne Objednávateľovi alebo tretej osobe v dôsledku porušenia jeho povinností vyplývajúcich z tejto zmluvy alebo v dôsledku porušenia všeobecne záväzných právnych predpisov.</w:t>
      </w:r>
    </w:p>
    <w:p w14:paraId="663FDA64" w14:textId="77777777" w:rsidR="004056B0" w:rsidRDefault="004056B0" w:rsidP="004056B0">
      <w:pPr>
        <w:numPr>
          <w:ilvl w:val="1"/>
          <w:numId w:val="11"/>
        </w:numPr>
        <w:tabs>
          <w:tab w:val="num" w:pos="540"/>
        </w:tabs>
        <w:spacing w:before="240" w:line="240" w:lineRule="auto"/>
        <w:ind w:left="540"/>
        <w:jc w:val="both"/>
        <w:rPr>
          <w:rFonts w:cs="Times New Roman"/>
          <w:sz w:val="22"/>
        </w:rPr>
      </w:pPr>
      <w:r>
        <w:rPr>
          <w:rFonts w:cs="Times New Roman"/>
          <w:sz w:val="22"/>
        </w:rPr>
        <w:t>V prípade vzniku škody porušením povinností vyplývajúcich z tejto zmluvy ktorejkoľvek zmluvnej strane má druhá strana nárok na náhradu vzniknutej škody.</w:t>
      </w:r>
    </w:p>
    <w:p w14:paraId="3AAA1E59" w14:textId="77777777" w:rsidR="004056B0" w:rsidRDefault="004056B0" w:rsidP="004056B0">
      <w:pPr>
        <w:rPr>
          <w:rFonts w:cs="Times New Roman"/>
          <w:b/>
          <w:sz w:val="22"/>
        </w:rPr>
      </w:pPr>
    </w:p>
    <w:p w14:paraId="2B5B0504" w14:textId="77777777" w:rsidR="004056B0" w:rsidRDefault="004056B0" w:rsidP="004056B0">
      <w:pPr>
        <w:jc w:val="center"/>
        <w:rPr>
          <w:rFonts w:cs="Times New Roman"/>
          <w:b/>
          <w:sz w:val="22"/>
        </w:rPr>
      </w:pPr>
      <w:r>
        <w:rPr>
          <w:rFonts w:cs="Times New Roman"/>
          <w:b/>
          <w:sz w:val="22"/>
        </w:rPr>
        <w:t>XII.</w:t>
      </w:r>
    </w:p>
    <w:p w14:paraId="5DDC2545" w14:textId="77777777" w:rsidR="004056B0" w:rsidRDefault="004056B0" w:rsidP="004056B0">
      <w:pPr>
        <w:jc w:val="center"/>
        <w:rPr>
          <w:rFonts w:cs="Times New Roman"/>
          <w:b/>
          <w:sz w:val="22"/>
        </w:rPr>
      </w:pPr>
      <w:r>
        <w:rPr>
          <w:rFonts w:cs="Times New Roman"/>
          <w:b/>
          <w:sz w:val="22"/>
        </w:rPr>
        <w:t>PRECHOD  VLASTNÍCTVA  A NEBEZPEČENSTVO  ŠKODY</w:t>
      </w:r>
    </w:p>
    <w:p w14:paraId="618EB875" w14:textId="77777777" w:rsidR="004056B0" w:rsidRDefault="004056B0" w:rsidP="004056B0">
      <w:pPr>
        <w:ind w:left="300"/>
        <w:jc w:val="both"/>
        <w:rPr>
          <w:rFonts w:cs="Times New Roman"/>
          <w:sz w:val="22"/>
        </w:rPr>
      </w:pPr>
    </w:p>
    <w:p w14:paraId="3B474C07" w14:textId="77777777" w:rsidR="004056B0" w:rsidRDefault="004056B0" w:rsidP="004056B0">
      <w:pPr>
        <w:spacing w:before="240"/>
        <w:ind w:left="540" w:hanging="540"/>
        <w:jc w:val="both"/>
        <w:rPr>
          <w:rFonts w:cs="Times New Roman"/>
          <w:sz w:val="22"/>
        </w:rPr>
      </w:pPr>
      <w:r>
        <w:rPr>
          <w:rFonts w:cs="Times New Roman"/>
          <w:sz w:val="22"/>
        </w:rPr>
        <w:t>12.1  Vlastníkom diela počas jeho realizácie je Objednávateľ.</w:t>
      </w:r>
    </w:p>
    <w:p w14:paraId="393C751F" w14:textId="77777777" w:rsidR="004056B0" w:rsidRDefault="004056B0" w:rsidP="004056B0">
      <w:pPr>
        <w:spacing w:before="240"/>
        <w:ind w:left="540" w:hanging="540"/>
        <w:jc w:val="both"/>
        <w:rPr>
          <w:rFonts w:cs="Times New Roman"/>
          <w:sz w:val="22"/>
        </w:rPr>
      </w:pPr>
      <w:r>
        <w:rPr>
          <w:rFonts w:cs="Times New Roman"/>
          <w:sz w:val="22"/>
        </w:rPr>
        <w:t xml:space="preserve">12.2 Stavebný materiál a zariadenia potrebné na zhotovenie diela zabezpečuje Zhotoviteľ. Kúpna cena týchto vecí je súčasťou ceny za dielo celkom podľa čl. IV bodu 4.1 tejto zmluvy. Zhotoviteľ </w:t>
      </w:r>
      <w:r>
        <w:rPr>
          <w:rFonts w:cs="Times New Roman"/>
          <w:sz w:val="22"/>
        </w:rPr>
        <w:lastRenderedPageBreak/>
        <w:t>zostáva vlastníkom týchto vecí až do ich pevného zabudovania do stavby s výnimkou zariadení uhradených Objednávateľom pred ich zabudovaním.</w:t>
      </w:r>
    </w:p>
    <w:p w14:paraId="5F65F22A" w14:textId="77777777" w:rsidR="004056B0" w:rsidRDefault="004056B0" w:rsidP="004056B0">
      <w:pPr>
        <w:spacing w:before="240"/>
        <w:ind w:left="540" w:hanging="540"/>
        <w:jc w:val="both"/>
        <w:rPr>
          <w:rFonts w:cs="Times New Roman"/>
          <w:sz w:val="22"/>
        </w:rPr>
      </w:pPr>
      <w:r>
        <w:rPr>
          <w:rFonts w:cs="Times New Roman"/>
          <w:sz w:val="22"/>
        </w:rPr>
        <w:t>12.3 Nebezpečenstvo škody na diele ako i na veciach a materiáloch potrebných na  zhotovenie diela znáša Zhotoviteľ až do protokolárneho prevzatia diela Objednávateľom.</w:t>
      </w:r>
    </w:p>
    <w:p w14:paraId="65080F2B" w14:textId="77777777" w:rsidR="004056B0" w:rsidRDefault="004056B0" w:rsidP="004056B0">
      <w:pPr>
        <w:jc w:val="both"/>
        <w:rPr>
          <w:rFonts w:cs="Times New Roman"/>
          <w:b/>
          <w:sz w:val="22"/>
        </w:rPr>
      </w:pPr>
    </w:p>
    <w:p w14:paraId="013AE3A1" w14:textId="77777777" w:rsidR="004056B0" w:rsidRDefault="004056B0" w:rsidP="004056B0">
      <w:pPr>
        <w:jc w:val="both"/>
        <w:rPr>
          <w:rFonts w:cs="Times New Roman"/>
          <w:b/>
          <w:sz w:val="22"/>
        </w:rPr>
      </w:pPr>
    </w:p>
    <w:p w14:paraId="4B3B4665" w14:textId="77777777" w:rsidR="004056B0" w:rsidRDefault="004056B0" w:rsidP="004056B0">
      <w:pPr>
        <w:jc w:val="center"/>
        <w:rPr>
          <w:rFonts w:cs="Times New Roman"/>
          <w:b/>
          <w:sz w:val="22"/>
        </w:rPr>
      </w:pPr>
      <w:r>
        <w:rPr>
          <w:rFonts w:cs="Times New Roman"/>
          <w:b/>
          <w:sz w:val="22"/>
        </w:rPr>
        <w:t>XIII.</w:t>
      </w:r>
    </w:p>
    <w:p w14:paraId="3C085F4B"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OSTATNÉ  USTANOVENIA</w:t>
      </w:r>
    </w:p>
    <w:p w14:paraId="283C93F1" w14:textId="77777777" w:rsidR="004056B0" w:rsidRDefault="004056B0" w:rsidP="004056B0">
      <w:pPr>
        <w:numPr>
          <w:ilvl w:val="1"/>
          <w:numId w:val="12"/>
        </w:numPr>
        <w:tabs>
          <w:tab w:val="num" w:pos="540"/>
        </w:tabs>
        <w:spacing w:before="240" w:line="240" w:lineRule="auto"/>
        <w:ind w:left="540" w:hanging="540"/>
        <w:jc w:val="both"/>
        <w:rPr>
          <w:rFonts w:cs="Times New Roman"/>
          <w:sz w:val="22"/>
        </w:rPr>
      </w:pPr>
      <w:r>
        <w:rPr>
          <w:rFonts w:cs="Times New Roman"/>
          <w:sz w:val="22"/>
        </w:rPr>
        <w:t>Zmluvné strany sa dohodli, že všetky skutočnosti, ktoré sa v súvislosti s plnením tejto zmluvy o druhej strane dozvedia, sa považujú za obchodné tajomstvo podľa § 17 Obchodného zákonníka.</w:t>
      </w:r>
    </w:p>
    <w:p w14:paraId="37045A45" w14:textId="77777777" w:rsidR="004056B0" w:rsidRPr="008267DB" w:rsidRDefault="004056B0" w:rsidP="004056B0">
      <w:pPr>
        <w:numPr>
          <w:ilvl w:val="1"/>
          <w:numId w:val="12"/>
        </w:numPr>
        <w:tabs>
          <w:tab w:val="num" w:pos="540"/>
        </w:tabs>
        <w:spacing w:before="240" w:line="240" w:lineRule="auto"/>
        <w:ind w:left="540" w:hanging="540"/>
        <w:jc w:val="both"/>
        <w:rPr>
          <w:rFonts w:cs="Times New Roman"/>
          <w:sz w:val="22"/>
        </w:rPr>
      </w:pPr>
      <w:r w:rsidRPr="008267DB">
        <w:rPr>
          <w:rFonts w:cs="Times New Roman"/>
          <w:sz w:val="22"/>
        </w:rPr>
        <w:t xml:space="preserve">Zhotoviteľ sa zaväzuje pri plnení predmetu tejto zmluvy dodržiavať ustanovenia  Vyhlášky  č. 147/2013 </w:t>
      </w:r>
      <w:proofErr w:type="spellStart"/>
      <w:r w:rsidRPr="008267DB">
        <w:rPr>
          <w:rFonts w:cs="Times New Roman"/>
          <w:sz w:val="22"/>
        </w:rPr>
        <w:t>Z.z</w:t>
      </w:r>
      <w:proofErr w:type="spellEnd"/>
      <w:r w:rsidRPr="008267DB">
        <w:rPr>
          <w:rFonts w:cs="Times New Roman"/>
          <w:sz w:val="22"/>
        </w:rPr>
        <w:t>.., ktorou sa ustanovujú podrobnosti na zaistenie bezpečnosti a ochrany zdravia pri stavebných prácach a prácach s nimi súvisiacich a podrobnosti o odbornej spôsobilosti na výkon niektorých pracovných činností v znení neskorších predpisov.</w:t>
      </w:r>
    </w:p>
    <w:p w14:paraId="3D07DB1D" w14:textId="77777777" w:rsidR="004056B0" w:rsidRDefault="004056B0" w:rsidP="004056B0">
      <w:pPr>
        <w:tabs>
          <w:tab w:val="num" w:pos="540"/>
        </w:tabs>
        <w:ind w:left="720" w:hanging="780"/>
        <w:jc w:val="both"/>
        <w:rPr>
          <w:rFonts w:cs="Times New Roman"/>
          <w:sz w:val="22"/>
        </w:rPr>
      </w:pPr>
    </w:p>
    <w:p w14:paraId="716DBD66" w14:textId="77777777" w:rsidR="004056B0" w:rsidRDefault="004056B0" w:rsidP="004056B0">
      <w:pPr>
        <w:tabs>
          <w:tab w:val="num" w:pos="540"/>
        </w:tabs>
        <w:ind w:left="720" w:hanging="780"/>
        <w:jc w:val="both"/>
        <w:rPr>
          <w:rFonts w:cs="Times New Roman"/>
          <w:sz w:val="22"/>
        </w:rPr>
      </w:pPr>
    </w:p>
    <w:p w14:paraId="1A07F867"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XIV.</w:t>
      </w:r>
    </w:p>
    <w:p w14:paraId="3ED1551E" w14:textId="77777777" w:rsidR="004056B0" w:rsidRDefault="004056B0" w:rsidP="004056B0">
      <w:pPr>
        <w:pStyle w:val="Default"/>
        <w:jc w:val="center"/>
        <w:rPr>
          <w:b/>
          <w:bCs/>
          <w:caps/>
          <w:color w:val="auto"/>
          <w:sz w:val="22"/>
          <w:szCs w:val="22"/>
        </w:rPr>
      </w:pPr>
      <w:r>
        <w:rPr>
          <w:b/>
          <w:bCs/>
          <w:caps/>
          <w:color w:val="auto"/>
          <w:sz w:val="22"/>
          <w:szCs w:val="22"/>
        </w:rPr>
        <w:t>Zmena zmluvy</w:t>
      </w:r>
    </w:p>
    <w:p w14:paraId="7FBB4798" w14:textId="77777777" w:rsidR="004056B0" w:rsidRDefault="004056B0" w:rsidP="004056B0">
      <w:pPr>
        <w:pStyle w:val="Default"/>
        <w:jc w:val="center"/>
        <w:rPr>
          <w:color w:val="auto"/>
          <w:sz w:val="22"/>
          <w:szCs w:val="22"/>
        </w:rPr>
      </w:pPr>
    </w:p>
    <w:p w14:paraId="4EB6A168" w14:textId="77777777" w:rsidR="004056B0" w:rsidRDefault="004056B0" w:rsidP="004056B0">
      <w:pPr>
        <w:pStyle w:val="Default"/>
        <w:spacing w:after="120"/>
        <w:ind w:left="567" w:hanging="567"/>
        <w:jc w:val="both"/>
        <w:rPr>
          <w:color w:val="auto"/>
        </w:rPr>
      </w:pPr>
      <w:r>
        <w:rPr>
          <w:color w:val="auto"/>
        </w:rPr>
        <w:t xml:space="preserve">Ak Objednávateľ požaduje zmenu zmluvy, zmluvné strany dohodli nasledovný postup: </w:t>
      </w:r>
    </w:p>
    <w:p w14:paraId="4F5AF11E" w14:textId="77777777" w:rsidR="004056B0" w:rsidRDefault="004056B0" w:rsidP="004056B0">
      <w:pPr>
        <w:pStyle w:val="Default"/>
        <w:tabs>
          <w:tab w:val="left" w:pos="851"/>
        </w:tabs>
        <w:spacing w:after="120"/>
        <w:ind w:left="567" w:hanging="567"/>
        <w:jc w:val="both"/>
        <w:rPr>
          <w:color w:val="auto"/>
        </w:rPr>
      </w:pPr>
      <w:r>
        <w:rPr>
          <w:color w:val="auto"/>
        </w:rPr>
        <w:tab/>
        <w:t>14.1.1 Objednávateľ vystaví požiadavku na zmenu zmluvy a Zhotoviteľovi ju predloží písomne prostredníctvom stavebného denníku s ocenením jednotlivých prác.</w:t>
      </w:r>
    </w:p>
    <w:p w14:paraId="6EE0D9AC" w14:textId="77777777" w:rsidR="004056B0" w:rsidRDefault="004056B0" w:rsidP="004056B0">
      <w:pPr>
        <w:pStyle w:val="Default"/>
        <w:tabs>
          <w:tab w:val="left" w:pos="851"/>
        </w:tabs>
        <w:ind w:left="567" w:hanging="567"/>
        <w:jc w:val="both"/>
        <w:rPr>
          <w:color w:val="auto"/>
        </w:rPr>
      </w:pPr>
      <w:r>
        <w:rPr>
          <w:color w:val="auto"/>
        </w:rPr>
        <w:tab/>
        <w:t xml:space="preserve">14.1.2 Zhotoviteľ v lehote do 10 pracovných dní odo dňa doručenia požiadavky na zmenu zmluvy, respektíve v inej primeranej lehote dohodnutej zmluvnými stranami v závislosti od rozsahu požadovanej zmeny, vykoná ocenenie zmeny zmluvy požadovanej Objednávateľom. Pri ocenení zmeny zmluvy postupuje Zhotoviteľ nasledovne: </w:t>
      </w:r>
    </w:p>
    <w:p w14:paraId="430B8A27" w14:textId="77777777" w:rsidR="004056B0" w:rsidRDefault="004056B0" w:rsidP="004056B0">
      <w:pPr>
        <w:pStyle w:val="Default"/>
        <w:tabs>
          <w:tab w:val="num" w:pos="709"/>
        </w:tabs>
        <w:ind w:left="567" w:hanging="567"/>
        <w:jc w:val="both"/>
        <w:rPr>
          <w:color w:val="auto"/>
        </w:rPr>
      </w:pPr>
      <w:r>
        <w:rPr>
          <w:color w:val="auto"/>
        </w:rPr>
        <w:tab/>
        <w:t xml:space="preserve">a) pri položkách, ktoré sa vyskytovali v rozpočte, bude používať jednotkové ceny  z  rozpočtu, ktorý je súčasťou pôvodnej zmluvy, </w:t>
      </w:r>
    </w:p>
    <w:p w14:paraId="2CBFDEF3" w14:textId="77777777" w:rsidR="004056B0" w:rsidRDefault="004056B0" w:rsidP="004056B0">
      <w:pPr>
        <w:pStyle w:val="Default"/>
        <w:tabs>
          <w:tab w:val="num" w:pos="851"/>
        </w:tabs>
        <w:ind w:left="567" w:hanging="567"/>
        <w:jc w:val="both"/>
        <w:rPr>
          <w:color w:val="auto"/>
        </w:rPr>
      </w:pPr>
      <w:r>
        <w:rPr>
          <w:color w:val="auto"/>
        </w:rPr>
        <w:tab/>
        <w:t xml:space="preserve">b) pri položkách, ktoré sa v rozpočte nevyskytovali, má právo objednávateľ požadovať kalkuláciu ceny, </w:t>
      </w:r>
    </w:p>
    <w:p w14:paraId="57D8CF84" w14:textId="77777777" w:rsidR="004056B0" w:rsidRDefault="004056B0" w:rsidP="004056B0">
      <w:pPr>
        <w:pStyle w:val="Default"/>
        <w:tabs>
          <w:tab w:val="num" w:pos="709"/>
        </w:tabs>
        <w:ind w:left="567" w:hanging="567"/>
        <w:jc w:val="both"/>
        <w:rPr>
          <w:color w:val="auto"/>
        </w:rPr>
      </w:pPr>
      <w:r>
        <w:rPr>
          <w:color w:val="auto"/>
        </w:rPr>
        <w:tab/>
        <w:t xml:space="preserve">c) v prípade, že kalkulácia ceny nebude predložená alebo nedôjde k dohode, budú práce ocenené pomocou smerných orientačných cien, odporúčaných firmou CENEKON za obdobie, v ktorom budú práve vykonávané, </w:t>
      </w:r>
    </w:p>
    <w:p w14:paraId="339DE07B" w14:textId="77777777" w:rsidR="004056B0" w:rsidRDefault="004056B0" w:rsidP="004056B0">
      <w:pPr>
        <w:pStyle w:val="Default"/>
        <w:tabs>
          <w:tab w:val="num" w:pos="426"/>
        </w:tabs>
        <w:spacing w:after="120"/>
        <w:ind w:left="567" w:hanging="567"/>
        <w:jc w:val="both"/>
        <w:rPr>
          <w:color w:val="auto"/>
        </w:rPr>
      </w:pPr>
      <w:r>
        <w:rPr>
          <w:color w:val="auto"/>
        </w:rPr>
        <w:tab/>
      </w:r>
      <w:r>
        <w:rPr>
          <w:color w:val="auto"/>
        </w:rPr>
        <w:tab/>
        <w:t xml:space="preserve">d) nezrealizované práce budú odpočítavané v jednotkových cenách v zmysle  rozpočtu. </w:t>
      </w:r>
    </w:p>
    <w:p w14:paraId="4AB9AD3E" w14:textId="77777777" w:rsidR="004056B0" w:rsidRDefault="004056B0" w:rsidP="004056B0">
      <w:pPr>
        <w:pStyle w:val="Default"/>
        <w:spacing w:after="120"/>
        <w:ind w:left="567"/>
        <w:jc w:val="both"/>
        <w:rPr>
          <w:color w:val="auto"/>
        </w:rPr>
      </w:pPr>
      <w:r>
        <w:rPr>
          <w:color w:val="auto"/>
        </w:rPr>
        <w:t xml:space="preserve">14.1.3 Objednávateľ v lehote do 5 dní odo dňa doručenia ocenenia zmeny zmluvy resp. v inej primeranej lehote dohodnutej zmluvnými stranami v závislosti od rozsahu požadovanej zmeny, rozhodne či trvá na vykonaní zmeny zmluvy alebo zmenu zamietne. </w:t>
      </w:r>
    </w:p>
    <w:p w14:paraId="50380634" w14:textId="77777777" w:rsidR="004056B0" w:rsidRDefault="004056B0" w:rsidP="004056B0">
      <w:pPr>
        <w:pStyle w:val="Default"/>
        <w:spacing w:after="120"/>
        <w:ind w:left="567"/>
        <w:jc w:val="both"/>
        <w:rPr>
          <w:color w:val="auto"/>
          <w:sz w:val="22"/>
          <w:szCs w:val="22"/>
        </w:rPr>
      </w:pPr>
      <w:r>
        <w:t>14.1.4 V prípade, že Objednávateľ súhlasí s ocenením zmeny zmluvy, táto bude oboma zmluvnými stranami písomne uzavretá vo forme dodatku k zmluve.</w:t>
      </w:r>
      <w:r>
        <w:rPr>
          <w:color w:val="auto"/>
          <w:sz w:val="22"/>
          <w:szCs w:val="22"/>
        </w:rPr>
        <w:t xml:space="preserve"> </w:t>
      </w:r>
    </w:p>
    <w:p w14:paraId="1052DB33" w14:textId="77777777" w:rsidR="004056B0" w:rsidRDefault="004056B0" w:rsidP="004056B0">
      <w:pPr>
        <w:pStyle w:val="Default"/>
        <w:spacing w:after="120"/>
        <w:ind w:left="567" w:hanging="567"/>
        <w:jc w:val="both"/>
        <w:rPr>
          <w:color w:val="auto"/>
          <w:sz w:val="22"/>
          <w:szCs w:val="22"/>
        </w:rPr>
      </w:pPr>
      <w:r>
        <w:rPr>
          <w:color w:val="auto"/>
          <w:sz w:val="22"/>
          <w:szCs w:val="22"/>
        </w:rPr>
        <w:t xml:space="preserve">14.2 Zhotoviteľ je oprávnený vystaviť faktúru za podmienok uvedených v čl. VI. tejto zmluvy a na základe zmeny zmluvy a Objednávateľ je potom povinný takto vystavenú faktúru Zhotoviteľovi uhradiť v súlade s podmienkami dohodnutými v tejto zmluve. </w:t>
      </w:r>
    </w:p>
    <w:p w14:paraId="55AFF2FE" w14:textId="77777777" w:rsidR="004056B0" w:rsidRDefault="004056B0" w:rsidP="004056B0">
      <w:pPr>
        <w:pStyle w:val="Default"/>
        <w:spacing w:after="120"/>
        <w:ind w:left="567" w:hanging="567"/>
        <w:jc w:val="both"/>
        <w:rPr>
          <w:color w:val="auto"/>
          <w:sz w:val="22"/>
          <w:szCs w:val="22"/>
        </w:rPr>
      </w:pPr>
      <w:r>
        <w:rPr>
          <w:color w:val="auto"/>
          <w:sz w:val="22"/>
          <w:szCs w:val="22"/>
        </w:rPr>
        <w:t xml:space="preserve">14.3 V prípade, ak rozsah zmien požadovaných dodatočne Objednávateľom má vplyv na termín výstavby, sú zmluvné strany oprávnené pristúpiť ku zmene termínu výstavby, za podmienky, že budú dodržané ustanovenia zákona o verejnom obstarávaní. </w:t>
      </w:r>
    </w:p>
    <w:p w14:paraId="5A09CE57" w14:textId="77777777" w:rsidR="004056B0" w:rsidRDefault="004056B0" w:rsidP="004056B0">
      <w:pPr>
        <w:pStyle w:val="Default"/>
        <w:spacing w:after="120"/>
        <w:ind w:left="567" w:hanging="567"/>
        <w:jc w:val="both"/>
        <w:rPr>
          <w:color w:val="auto"/>
          <w:sz w:val="22"/>
          <w:szCs w:val="22"/>
        </w:rPr>
      </w:pPr>
      <w:r>
        <w:rPr>
          <w:color w:val="auto"/>
          <w:sz w:val="22"/>
          <w:szCs w:val="22"/>
        </w:rPr>
        <w:lastRenderedPageBreak/>
        <w:t>14.4 V prípade, že zmenu diela bude požadovať Zhotoviteľ, postupujú zmluvné strany analogicky podľa bode 14.1 a </w:t>
      </w:r>
      <w:proofErr w:type="spellStart"/>
      <w:r>
        <w:rPr>
          <w:color w:val="auto"/>
          <w:sz w:val="22"/>
          <w:szCs w:val="22"/>
        </w:rPr>
        <w:t>nasl</w:t>
      </w:r>
      <w:proofErr w:type="spellEnd"/>
      <w:r>
        <w:rPr>
          <w:color w:val="auto"/>
          <w:sz w:val="22"/>
          <w:szCs w:val="22"/>
        </w:rPr>
        <w:t xml:space="preserve">. tohto čl. zmluvy. </w:t>
      </w:r>
    </w:p>
    <w:p w14:paraId="453DD82A" w14:textId="77777777" w:rsidR="004056B0" w:rsidRDefault="004056B0" w:rsidP="004056B0">
      <w:pPr>
        <w:pStyle w:val="Default"/>
        <w:spacing w:after="120"/>
        <w:ind w:left="567" w:hanging="567"/>
        <w:jc w:val="both"/>
        <w:rPr>
          <w:color w:val="auto"/>
          <w:sz w:val="22"/>
          <w:szCs w:val="22"/>
        </w:rPr>
      </w:pPr>
      <w:r>
        <w:rPr>
          <w:color w:val="auto"/>
          <w:sz w:val="22"/>
          <w:szCs w:val="22"/>
        </w:rPr>
        <w:t xml:space="preserve">14.5 </w:t>
      </w:r>
      <w:r>
        <w:rPr>
          <w:color w:val="auto"/>
          <w:sz w:val="22"/>
          <w:szCs w:val="22"/>
        </w:rPr>
        <w:tab/>
        <w:t xml:space="preserve">Naviac práce požadované zo strany Zhotoviteľa môžu byť realizované len na základe zmeny zmluvy vo forme písomne uzatvoreného dodatku k zmluve, v opačnom prípade Objednávateľovi nevzniká povinnosť vykonané naviac práce zaplatiť. Dodatok k zmluve odsúhlasený oboma zmluvnými stranami bude podkladom pre zmenu celkovej ceny diela podľa tejto zmluvy v znení dodatkov a bude oprávňovať Zhotoviteľa k uplatňovaniu ceny za naviac práce vo faktúre v zmysle bodu 14.2. </w:t>
      </w:r>
    </w:p>
    <w:p w14:paraId="709AA70F" w14:textId="77777777" w:rsidR="004056B0" w:rsidRDefault="004056B0" w:rsidP="004056B0">
      <w:pPr>
        <w:rPr>
          <w:rFonts w:cs="Times New Roman"/>
          <w:lang w:eastAsia="sk-SK"/>
        </w:rPr>
      </w:pPr>
    </w:p>
    <w:p w14:paraId="7807E88D"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XV.</w:t>
      </w:r>
    </w:p>
    <w:p w14:paraId="62715E09" w14:textId="77777777" w:rsidR="004056B0" w:rsidRDefault="004056B0" w:rsidP="004056B0">
      <w:pPr>
        <w:pStyle w:val="Nadpis2"/>
        <w:jc w:val="center"/>
        <w:rPr>
          <w:rFonts w:ascii="Times New Roman" w:hAnsi="Times New Roman" w:cs="Times New Roman"/>
          <w:b/>
          <w:color w:val="auto"/>
          <w:sz w:val="22"/>
          <w:szCs w:val="22"/>
        </w:rPr>
      </w:pPr>
      <w:r>
        <w:rPr>
          <w:rFonts w:ascii="Times New Roman" w:hAnsi="Times New Roman" w:cs="Times New Roman"/>
          <w:b/>
          <w:color w:val="auto"/>
          <w:sz w:val="22"/>
          <w:szCs w:val="22"/>
        </w:rPr>
        <w:t>ODSTÚPENIE  OD  ZMLUVY</w:t>
      </w:r>
    </w:p>
    <w:p w14:paraId="32316001" w14:textId="77777777" w:rsidR="004056B0" w:rsidRDefault="004056B0" w:rsidP="004056B0">
      <w:pPr>
        <w:ind w:left="900" w:hanging="540"/>
        <w:jc w:val="center"/>
        <w:rPr>
          <w:rFonts w:cs="Times New Roman"/>
          <w:b/>
          <w:sz w:val="22"/>
        </w:rPr>
      </w:pPr>
    </w:p>
    <w:p w14:paraId="2B3CCCF3" w14:textId="77777777" w:rsidR="004056B0" w:rsidRDefault="004056B0" w:rsidP="004056B0">
      <w:pPr>
        <w:spacing w:before="240" w:line="240" w:lineRule="auto"/>
        <w:ind w:left="567" w:hanging="567"/>
        <w:jc w:val="both"/>
        <w:rPr>
          <w:rFonts w:cs="Times New Roman"/>
          <w:sz w:val="22"/>
        </w:rPr>
      </w:pPr>
      <w:r>
        <w:rPr>
          <w:rFonts w:cs="Times New Roman"/>
          <w:sz w:val="22"/>
        </w:rPr>
        <w:t xml:space="preserve">15.1 </w:t>
      </w:r>
      <w:r>
        <w:rPr>
          <w:rFonts w:cs="Times New Roman"/>
          <w:sz w:val="22"/>
        </w:rPr>
        <w:tab/>
        <w:t>Ak sa porušenie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 tom, ako sa o porušení dozvedela.</w:t>
      </w:r>
    </w:p>
    <w:p w14:paraId="568F3DCC" w14:textId="77777777" w:rsidR="004056B0" w:rsidRDefault="004056B0" w:rsidP="004056B0">
      <w:pPr>
        <w:spacing w:before="240" w:line="240" w:lineRule="auto"/>
        <w:ind w:left="567" w:hanging="567"/>
        <w:jc w:val="both"/>
        <w:rPr>
          <w:rFonts w:cs="Times New Roman"/>
          <w:sz w:val="22"/>
        </w:rPr>
      </w:pPr>
      <w:r>
        <w:rPr>
          <w:rFonts w:cs="Times New Roman"/>
          <w:sz w:val="22"/>
        </w:rPr>
        <w:t>15.2</w:t>
      </w:r>
      <w:r>
        <w:rPr>
          <w:rFonts w:cs="Times New Roman"/>
          <w:sz w:val="22"/>
        </w:rPr>
        <w:tab/>
        <w:t>Pre určenie lehoty uvedenej v bode 15.1 je rozhodujúci dátum dňa doručenia oznámenia.</w:t>
      </w:r>
    </w:p>
    <w:p w14:paraId="5042ABCD" w14:textId="77777777" w:rsidR="004056B0" w:rsidRDefault="004056B0" w:rsidP="004056B0">
      <w:pPr>
        <w:spacing w:before="240" w:line="240" w:lineRule="auto"/>
        <w:ind w:left="567" w:hanging="567"/>
        <w:jc w:val="both"/>
        <w:rPr>
          <w:rFonts w:cs="Times New Roman"/>
          <w:sz w:val="22"/>
        </w:rPr>
      </w:pPr>
      <w:r>
        <w:rPr>
          <w:rFonts w:cs="Times New Roman"/>
          <w:sz w:val="22"/>
        </w:rPr>
        <w:t xml:space="preserve">15.3 </w:t>
      </w:r>
      <w:r>
        <w:rPr>
          <w:rFonts w:cs="Times New Roman"/>
          <w:sz w:val="22"/>
        </w:rPr>
        <w:tab/>
        <w:t>Ak oprávnená strana oznámi druhej strane, že na splnení zmluvných povinností naďalej  trvá, alebo ak nevyužije právo v lehote podľa bodu 15.1 od zmluvy odstúpiť,  môže od zmluvy odstúpiť len spôsobom pre nepodstatné porušenie zmluvy v zmysle § 346 Obchodného zákonníka.</w:t>
      </w:r>
    </w:p>
    <w:p w14:paraId="28C5B882" w14:textId="77777777" w:rsidR="004056B0" w:rsidRDefault="004056B0" w:rsidP="004056B0">
      <w:pPr>
        <w:spacing w:before="240" w:line="240" w:lineRule="auto"/>
        <w:ind w:left="567" w:hanging="567"/>
        <w:jc w:val="both"/>
        <w:rPr>
          <w:rFonts w:cs="Times New Roman"/>
          <w:sz w:val="22"/>
        </w:rPr>
      </w:pPr>
      <w:r>
        <w:rPr>
          <w:rFonts w:cs="Times New Roman"/>
          <w:sz w:val="22"/>
        </w:rPr>
        <w:t xml:space="preserve">15.4 </w:t>
      </w:r>
      <w:r>
        <w:rPr>
          <w:rFonts w:cs="Times New Roman"/>
          <w:sz w:val="22"/>
        </w:rPr>
        <w:tab/>
        <w:t>Ak oprávnená strana v lehote na odstúpenie od zmluvy podľa bodu 15.1 stanoví na dodatočné plnenie dodatočnú lehotu, vzniká jej  právo odstúpiť od zmluvy po uplynutí dodatočnej lehoty rovnakým spôsobom, ako je uvedený v bode 15.1.</w:t>
      </w:r>
    </w:p>
    <w:p w14:paraId="44440F52" w14:textId="77777777" w:rsidR="004056B0" w:rsidRDefault="004056B0" w:rsidP="004056B0">
      <w:pPr>
        <w:spacing w:before="240" w:line="240" w:lineRule="auto"/>
        <w:ind w:left="567" w:hanging="567"/>
        <w:jc w:val="both"/>
        <w:rPr>
          <w:rFonts w:cs="Times New Roman"/>
          <w:sz w:val="22"/>
        </w:rPr>
      </w:pPr>
      <w:r>
        <w:rPr>
          <w:rFonts w:cs="Times New Roman"/>
          <w:sz w:val="22"/>
        </w:rPr>
        <w:t xml:space="preserve">15.5  </w:t>
      </w:r>
      <w:r>
        <w:rPr>
          <w:rFonts w:cs="Times New Roman"/>
          <w:sz w:val="22"/>
        </w:rPr>
        <w:tab/>
        <w:t>Odstúpením od zmluvy zmluva zaniká dňom doručenia prejavu vôle  oprávnenej strany druhej zmluvnej strane.</w:t>
      </w:r>
    </w:p>
    <w:p w14:paraId="020C8A32" w14:textId="77777777" w:rsidR="004056B0" w:rsidRPr="00C372B7" w:rsidRDefault="004056B0" w:rsidP="004056B0">
      <w:pPr>
        <w:spacing w:before="240" w:line="240" w:lineRule="auto"/>
        <w:ind w:left="567" w:hanging="567"/>
        <w:jc w:val="both"/>
        <w:rPr>
          <w:rFonts w:cs="Times New Roman"/>
          <w:sz w:val="22"/>
        </w:rPr>
      </w:pPr>
      <w:r w:rsidRPr="00C372B7">
        <w:rPr>
          <w:rFonts w:cs="Times New Roman"/>
          <w:sz w:val="22"/>
        </w:rPr>
        <w:t xml:space="preserve">15.6 </w:t>
      </w:r>
      <w:r w:rsidRPr="00C372B7">
        <w:rPr>
          <w:rFonts w:cs="Times New Roman"/>
          <w:sz w:val="22"/>
        </w:rPr>
        <w:tab/>
        <w:t>Odstúpením od zmluvy zanikajú všetky práva a povinnosti zmluvných strán okrem nárokov na náhradu škody, nárokov na dovtedy uplatnené zmluvné resp. zákonné sankcie a nárokov vyplývajúcich z ustanovení tejto zmluvy o poskytovaní záruky  a zodpovednosti za vady za časť diela, ktorá bola do odstúpenia od zmluvy zrealizovaná.</w:t>
      </w:r>
    </w:p>
    <w:p w14:paraId="361E45A1" w14:textId="77777777" w:rsidR="004056B0" w:rsidRPr="00C372B7" w:rsidRDefault="004056B0" w:rsidP="004056B0">
      <w:pPr>
        <w:spacing w:before="240" w:line="240" w:lineRule="auto"/>
        <w:ind w:left="567" w:hanging="567"/>
        <w:jc w:val="both"/>
        <w:rPr>
          <w:rFonts w:cs="Times New Roman"/>
          <w:sz w:val="22"/>
        </w:rPr>
      </w:pPr>
      <w:r w:rsidRPr="00C372B7">
        <w:rPr>
          <w:rFonts w:cs="Times New Roman"/>
          <w:sz w:val="22"/>
        </w:rPr>
        <w:t xml:space="preserve">15.7 </w:t>
      </w:r>
      <w:r w:rsidRPr="00C372B7">
        <w:rPr>
          <w:rFonts w:cs="Times New Roman"/>
          <w:sz w:val="22"/>
        </w:rPr>
        <w:tab/>
        <w:t>Vysporiadanie pohľadávok z titulu odstúpenia od zmluvy:</w:t>
      </w:r>
    </w:p>
    <w:p w14:paraId="42620470" w14:textId="77777777" w:rsidR="004056B0" w:rsidRPr="00C372B7" w:rsidRDefault="004056B0" w:rsidP="004056B0">
      <w:pPr>
        <w:numPr>
          <w:ilvl w:val="0"/>
          <w:numId w:val="13"/>
        </w:numPr>
        <w:tabs>
          <w:tab w:val="num" w:pos="851"/>
        </w:tabs>
        <w:spacing w:line="240" w:lineRule="auto"/>
        <w:ind w:left="567" w:hanging="567"/>
        <w:jc w:val="both"/>
        <w:rPr>
          <w:rFonts w:cs="Times New Roman"/>
          <w:sz w:val="22"/>
        </w:rPr>
      </w:pPr>
      <w:r w:rsidRPr="00C372B7">
        <w:rPr>
          <w:rFonts w:cs="Times New Roman"/>
          <w:sz w:val="22"/>
        </w:rPr>
        <w:t xml:space="preserve"> časť diela zhotovená do odstúpenia od zmluvy zostáva vlastníctvo</w:t>
      </w:r>
      <w:r>
        <w:rPr>
          <w:rFonts w:cs="Times New Roman"/>
          <w:sz w:val="22"/>
        </w:rPr>
        <w:t xml:space="preserve">m </w:t>
      </w:r>
      <w:r w:rsidRPr="00C372B7">
        <w:rPr>
          <w:rFonts w:cs="Times New Roman"/>
          <w:sz w:val="22"/>
        </w:rPr>
        <w:t>Objednávateľa,</w:t>
      </w:r>
    </w:p>
    <w:p w14:paraId="45510A17" w14:textId="77777777" w:rsidR="004056B0" w:rsidRPr="00C372B7" w:rsidRDefault="004056B0" w:rsidP="004056B0">
      <w:pPr>
        <w:numPr>
          <w:ilvl w:val="0"/>
          <w:numId w:val="13"/>
        </w:numPr>
        <w:tabs>
          <w:tab w:val="num" w:pos="851"/>
        </w:tabs>
        <w:spacing w:line="240" w:lineRule="auto"/>
        <w:ind w:left="567" w:hanging="567"/>
        <w:jc w:val="both"/>
        <w:rPr>
          <w:rFonts w:cs="Times New Roman"/>
          <w:sz w:val="22"/>
        </w:rPr>
      </w:pPr>
      <w:r w:rsidRPr="00C372B7">
        <w:rPr>
          <w:rFonts w:cs="Times New Roman"/>
          <w:sz w:val="22"/>
        </w:rPr>
        <w:t xml:space="preserve"> zmluvné strany sú povinné vzájomne vysporiadať svoje záväzky a</w:t>
      </w:r>
      <w:r>
        <w:rPr>
          <w:rFonts w:cs="Times New Roman"/>
          <w:sz w:val="22"/>
        </w:rPr>
        <w:t> </w:t>
      </w:r>
      <w:r w:rsidRPr="00C372B7">
        <w:rPr>
          <w:rFonts w:cs="Times New Roman"/>
          <w:sz w:val="22"/>
        </w:rPr>
        <w:t>pohľadávky</w:t>
      </w:r>
      <w:r>
        <w:rPr>
          <w:rFonts w:cs="Times New Roman"/>
          <w:sz w:val="22"/>
        </w:rPr>
        <w:t>.</w:t>
      </w:r>
    </w:p>
    <w:p w14:paraId="50FCE02F" w14:textId="77777777" w:rsidR="004056B0" w:rsidRPr="00C372B7" w:rsidRDefault="004056B0" w:rsidP="004056B0">
      <w:pPr>
        <w:tabs>
          <w:tab w:val="left" w:pos="5103"/>
        </w:tabs>
        <w:jc w:val="center"/>
        <w:rPr>
          <w:rFonts w:cs="Times New Roman"/>
          <w:b/>
          <w:sz w:val="22"/>
        </w:rPr>
      </w:pPr>
    </w:p>
    <w:p w14:paraId="10313E06" w14:textId="77777777" w:rsidR="004056B0" w:rsidRPr="00C372B7" w:rsidRDefault="004056B0" w:rsidP="004056B0">
      <w:pPr>
        <w:tabs>
          <w:tab w:val="left" w:pos="5103"/>
        </w:tabs>
        <w:jc w:val="center"/>
        <w:rPr>
          <w:rFonts w:cs="Times New Roman"/>
          <w:b/>
          <w:sz w:val="22"/>
        </w:rPr>
      </w:pPr>
    </w:p>
    <w:p w14:paraId="4C252294" w14:textId="77777777" w:rsidR="004056B0" w:rsidRPr="00C372B7" w:rsidRDefault="004056B0" w:rsidP="004056B0">
      <w:pPr>
        <w:tabs>
          <w:tab w:val="left" w:pos="5103"/>
        </w:tabs>
        <w:jc w:val="center"/>
        <w:rPr>
          <w:rFonts w:cs="Times New Roman"/>
          <w:b/>
          <w:sz w:val="22"/>
        </w:rPr>
      </w:pPr>
    </w:p>
    <w:p w14:paraId="47AC5CA9" w14:textId="77777777" w:rsidR="004056B0" w:rsidRPr="00C372B7" w:rsidRDefault="004056B0" w:rsidP="004056B0">
      <w:pPr>
        <w:tabs>
          <w:tab w:val="left" w:pos="5103"/>
        </w:tabs>
        <w:jc w:val="center"/>
        <w:rPr>
          <w:rFonts w:cs="Times New Roman"/>
          <w:b/>
          <w:sz w:val="22"/>
        </w:rPr>
      </w:pPr>
      <w:r w:rsidRPr="00C372B7">
        <w:rPr>
          <w:rFonts w:cs="Times New Roman"/>
          <w:b/>
          <w:sz w:val="22"/>
        </w:rPr>
        <w:t>XVI.</w:t>
      </w:r>
    </w:p>
    <w:p w14:paraId="3A6B9184" w14:textId="77777777" w:rsidR="004056B0" w:rsidRPr="004641E3" w:rsidRDefault="004056B0" w:rsidP="004056B0">
      <w:pPr>
        <w:tabs>
          <w:tab w:val="left" w:pos="5103"/>
        </w:tabs>
        <w:jc w:val="center"/>
        <w:rPr>
          <w:rFonts w:cs="Times New Roman"/>
          <w:b/>
          <w:sz w:val="22"/>
        </w:rPr>
      </w:pPr>
      <w:r w:rsidRPr="00C372B7">
        <w:rPr>
          <w:rFonts w:cs="Times New Roman"/>
          <w:b/>
          <w:sz w:val="22"/>
        </w:rPr>
        <w:t>ZÁVEREČNÉ  USTANOVENIA</w:t>
      </w:r>
    </w:p>
    <w:p w14:paraId="4BBA51CA" w14:textId="77777777" w:rsidR="004056B0" w:rsidRPr="00C372B7" w:rsidRDefault="004056B0" w:rsidP="004056B0">
      <w:pPr>
        <w:spacing w:before="240" w:line="240" w:lineRule="auto"/>
        <w:ind w:left="567" w:hanging="567"/>
        <w:jc w:val="both"/>
        <w:rPr>
          <w:rFonts w:cs="Times New Roman"/>
          <w:sz w:val="22"/>
        </w:rPr>
      </w:pPr>
      <w:r w:rsidRPr="00C372B7">
        <w:rPr>
          <w:rFonts w:cs="Times New Roman"/>
          <w:sz w:val="22"/>
        </w:rPr>
        <w:t xml:space="preserve">16.1 </w:t>
      </w:r>
      <w:r w:rsidRPr="00C372B7">
        <w:rPr>
          <w:rFonts w:cs="Times New Roman"/>
          <w:sz w:val="22"/>
        </w:rPr>
        <w:tab/>
        <w:t>Na vzťahy medzi zmluvnými stranami neupravené touto zmluvou sa vzťahujú príslušné ustanovenia Obchodného zákonníka a ostatné všeobecne záväzné predpisy platné v Slovenskej republike.</w:t>
      </w:r>
    </w:p>
    <w:p w14:paraId="45E08E3F" w14:textId="77777777" w:rsidR="004056B0" w:rsidRPr="00C372B7" w:rsidRDefault="004056B0" w:rsidP="004056B0">
      <w:pPr>
        <w:spacing w:before="240" w:line="240" w:lineRule="auto"/>
        <w:ind w:left="567" w:hanging="567"/>
        <w:jc w:val="both"/>
        <w:rPr>
          <w:rFonts w:cs="Times New Roman"/>
          <w:sz w:val="22"/>
        </w:rPr>
      </w:pPr>
      <w:r w:rsidRPr="00C372B7">
        <w:rPr>
          <w:rFonts w:cs="Times New Roman"/>
          <w:sz w:val="22"/>
        </w:rPr>
        <w:t>16.2</w:t>
      </w:r>
      <w:r w:rsidRPr="00C372B7">
        <w:rPr>
          <w:rFonts w:cs="Times New Roman"/>
          <w:sz w:val="22"/>
        </w:rPr>
        <w:tab/>
        <w:t>Zmluvu je možné doplniť alebo zmeniť obojstranne odsúhlasenými dodatkami podpísanými oprávnenými zástupcami oboch zmluvných strán a len v súlade s podmienkami a obmedzeniami stanovenými zákonom o verejnom obstarávaní v znení neskorších predpisov</w:t>
      </w:r>
    </w:p>
    <w:p w14:paraId="52BDD4E3" w14:textId="77777777" w:rsidR="004056B0" w:rsidRPr="00C372B7" w:rsidRDefault="004056B0" w:rsidP="004056B0">
      <w:pPr>
        <w:spacing w:before="240" w:line="240" w:lineRule="auto"/>
        <w:ind w:left="567" w:hanging="567"/>
        <w:jc w:val="both"/>
        <w:rPr>
          <w:rFonts w:cs="Times New Roman"/>
          <w:sz w:val="22"/>
        </w:rPr>
      </w:pPr>
      <w:r w:rsidRPr="00C372B7">
        <w:rPr>
          <w:rFonts w:cs="Times New Roman"/>
          <w:sz w:val="22"/>
        </w:rPr>
        <w:lastRenderedPageBreak/>
        <w:t xml:space="preserve">16.3 </w:t>
      </w:r>
      <w:r w:rsidRPr="00C372B7">
        <w:rPr>
          <w:rFonts w:cs="Times New Roman"/>
          <w:sz w:val="22"/>
        </w:rPr>
        <w:tab/>
        <w:t>Obidve zmluvné strany prehlasujú, že sa oboznámili s obsahom tejto zmluvy, že nebola dohodnutá v tiesni ani za inakšie nevýhodných podmienok a že ju uzavreli z vlastnej vôle, určite, vážne a zrozumiteľne.</w:t>
      </w:r>
    </w:p>
    <w:p w14:paraId="579CE5AD" w14:textId="77777777" w:rsidR="004056B0" w:rsidRPr="00C372B7" w:rsidRDefault="004056B0" w:rsidP="004056B0">
      <w:pPr>
        <w:tabs>
          <w:tab w:val="num" w:pos="660"/>
        </w:tabs>
        <w:spacing w:before="240" w:line="240" w:lineRule="auto"/>
        <w:ind w:left="567" w:hanging="567"/>
        <w:jc w:val="both"/>
        <w:rPr>
          <w:rFonts w:cs="Times New Roman"/>
          <w:sz w:val="22"/>
        </w:rPr>
      </w:pPr>
      <w:r w:rsidRPr="00C372B7">
        <w:rPr>
          <w:rFonts w:cs="Times New Roman"/>
          <w:sz w:val="22"/>
        </w:rPr>
        <w:t>16.4</w:t>
      </w:r>
      <w:r w:rsidRPr="00C372B7">
        <w:rPr>
          <w:rFonts w:cs="Times New Roman"/>
          <w:sz w:val="22"/>
        </w:rPr>
        <w:tab/>
        <w:t>Táto zmluva je vyhotovená v štyroch vyhotoveniach. Objednávateľ dostane dve vyhotovenia a Zhotoviteľ dve vyhotovenia.</w:t>
      </w:r>
    </w:p>
    <w:p w14:paraId="3923F630" w14:textId="77777777" w:rsidR="004056B0" w:rsidRPr="00C372B7" w:rsidRDefault="004056B0" w:rsidP="004056B0">
      <w:pPr>
        <w:spacing w:before="240" w:line="240" w:lineRule="auto"/>
        <w:ind w:left="567" w:hanging="567"/>
        <w:jc w:val="both"/>
        <w:rPr>
          <w:rFonts w:cs="Times New Roman"/>
          <w:sz w:val="22"/>
        </w:rPr>
      </w:pPr>
      <w:r w:rsidRPr="00C372B7">
        <w:rPr>
          <w:rFonts w:cs="Times New Roman"/>
          <w:sz w:val="22"/>
        </w:rPr>
        <w:t>16.5</w:t>
      </w:r>
      <w:r w:rsidRPr="00C372B7">
        <w:rPr>
          <w:rFonts w:cs="Times New Roman"/>
          <w:sz w:val="22"/>
        </w:rPr>
        <w:tab/>
        <w:t>Neoddeliteľnou súčasťou zmluvy sú:</w:t>
      </w:r>
    </w:p>
    <w:p w14:paraId="33A86F32" w14:textId="77777777" w:rsidR="004056B0" w:rsidRPr="00C372B7" w:rsidRDefault="004056B0" w:rsidP="004056B0">
      <w:pPr>
        <w:tabs>
          <w:tab w:val="num" w:pos="540"/>
        </w:tabs>
        <w:ind w:left="567" w:hanging="567"/>
        <w:jc w:val="both"/>
        <w:rPr>
          <w:rFonts w:cs="Times New Roman"/>
          <w:sz w:val="22"/>
        </w:rPr>
      </w:pPr>
      <w:r w:rsidRPr="00C372B7">
        <w:rPr>
          <w:rFonts w:cs="Times New Roman"/>
          <w:sz w:val="22"/>
        </w:rPr>
        <w:tab/>
      </w:r>
      <w:r w:rsidRPr="00C372B7">
        <w:rPr>
          <w:rFonts w:cs="Times New Roman"/>
          <w:sz w:val="22"/>
        </w:rPr>
        <w:tab/>
        <w:t>Príloha č. 1:  Rozpočet stavby</w:t>
      </w:r>
      <w:r>
        <w:rPr>
          <w:rFonts w:cs="Times New Roman"/>
          <w:sz w:val="22"/>
        </w:rPr>
        <w:t>.</w:t>
      </w:r>
    </w:p>
    <w:p w14:paraId="5FBEB03F" w14:textId="77777777" w:rsidR="004056B0" w:rsidRPr="00C372B7" w:rsidRDefault="004056B0" w:rsidP="004056B0">
      <w:pPr>
        <w:spacing w:before="240" w:line="240" w:lineRule="auto"/>
        <w:ind w:left="567" w:hanging="567"/>
        <w:jc w:val="both"/>
        <w:rPr>
          <w:rFonts w:cs="Times New Roman"/>
          <w:sz w:val="22"/>
        </w:rPr>
      </w:pPr>
      <w:r w:rsidRPr="00C372B7">
        <w:rPr>
          <w:rFonts w:cs="Times New Roman"/>
          <w:sz w:val="22"/>
        </w:rPr>
        <w:t>16.6</w:t>
      </w:r>
      <w:r w:rsidRPr="00C372B7">
        <w:rPr>
          <w:rFonts w:cs="Times New Roman"/>
          <w:sz w:val="22"/>
        </w:rPr>
        <w:tab/>
        <w:t>Zmluva nadobúda platnosť dňom podpisu oboma zmluvnými stranami a účinnosť dňom nasledujúcim po dni jej zverejnenia v zmysle zákona č.</w:t>
      </w:r>
      <w:r>
        <w:rPr>
          <w:rFonts w:cs="Times New Roman"/>
          <w:sz w:val="22"/>
        </w:rPr>
        <w:t xml:space="preserve"> </w:t>
      </w:r>
      <w:r w:rsidRPr="00C372B7">
        <w:rPr>
          <w:rFonts w:cs="Times New Roman"/>
          <w:sz w:val="22"/>
        </w:rPr>
        <w:t>211/2000 Z. z. o slobodnom prístupe k informáciám a o zmene a doplnení niektorých zákonov v znení neskorších predpisov.</w:t>
      </w:r>
    </w:p>
    <w:p w14:paraId="317C4DFC" w14:textId="77777777" w:rsidR="004056B0" w:rsidRPr="00C372B7" w:rsidRDefault="004056B0" w:rsidP="004056B0">
      <w:pPr>
        <w:jc w:val="both"/>
        <w:rPr>
          <w:rFonts w:cs="Times New Roman"/>
          <w:sz w:val="22"/>
        </w:rPr>
      </w:pPr>
    </w:p>
    <w:p w14:paraId="08C88202" w14:textId="77777777" w:rsidR="004056B0" w:rsidRPr="00C372B7" w:rsidRDefault="004056B0" w:rsidP="004056B0">
      <w:pPr>
        <w:ind w:left="567"/>
        <w:jc w:val="both"/>
        <w:rPr>
          <w:rFonts w:cs="Times New Roman"/>
          <w:sz w:val="22"/>
        </w:rPr>
      </w:pPr>
    </w:p>
    <w:p w14:paraId="0F3048D1" w14:textId="19637869" w:rsidR="004056B0" w:rsidRPr="00C372B7" w:rsidRDefault="004056B0" w:rsidP="004056B0">
      <w:pPr>
        <w:jc w:val="both"/>
        <w:rPr>
          <w:rFonts w:cs="Times New Roman"/>
          <w:sz w:val="22"/>
        </w:rPr>
      </w:pPr>
      <w:r w:rsidRPr="00C372B7">
        <w:rPr>
          <w:rFonts w:cs="Times New Roman"/>
          <w:sz w:val="22"/>
        </w:rPr>
        <w:t xml:space="preserve">  V</w:t>
      </w:r>
      <w:r w:rsidR="00F32E5F">
        <w:rPr>
          <w:rFonts w:cs="Times New Roman"/>
          <w:sz w:val="22"/>
        </w:rPr>
        <w:t xml:space="preserve"> Piešťanoch</w:t>
      </w:r>
      <w:r w:rsidRPr="00C372B7">
        <w:rPr>
          <w:rFonts w:cs="Times New Roman"/>
          <w:sz w:val="22"/>
        </w:rPr>
        <w:t>, dňa:                                                                 V</w:t>
      </w:r>
      <w:r w:rsidR="00F32E5F">
        <w:rPr>
          <w:rFonts w:cs="Times New Roman"/>
          <w:sz w:val="22"/>
        </w:rPr>
        <w:t xml:space="preserve"> Piešťanoch</w:t>
      </w:r>
      <w:r w:rsidRPr="00C372B7">
        <w:rPr>
          <w:rFonts w:cs="Times New Roman"/>
          <w:sz w:val="22"/>
        </w:rPr>
        <w:t xml:space="preserve">, dňa </w:t>
      </w:r>
    </w:p>
    <w:p w14:paraId="4A663558" w14:textId="77777777" w:rsidR="004056B0" w:rsidRPr="00C372B7" w:rsidRDefault="004056B0" w:rsidP="004056B0">
      <w:pPr>
        <w:ind w:left="360"/>
        <w:jc w:val="both"/>
        <w:rPr>
          <w:rFonts w:cs="Times New Roman"/>
          <w:sz w:val="22"/>
        </w:rPr>
      </w:pPr>
    </w:p>
    <w:p w14:paraId="4E194C61" w14:textId="77777777" w:rsidR="004056B0" w:rsidRPr="00C372B7" w:rsidRDefault="004056B0" w:rsidP="004056B0">
      <w:pPr>
        <w:ind w:left="360"/>
        <w:jc w:val="both"/>
        <w:rPr>
          <w:rFonts w:cs="Times New Roman"/>
          <w:sz w:val="22"/>
        </w:rPr>
      </w:pPr>
    </w:p>
    <w:p w14:paraId="3B941628" w14:textId="77777777" w:rsidR="004056B0" w:rsidRPr="00C372B7" w:rsidRDefault="004056B0" w:rsidP="004056B0">
      <w:pPr>
        <w:ind w:left="360"/>
        <w:jc w:val="both"/>
        <w:rPr>
          <w:rFonts w:cs="Times New Roman"/>
          <w:sz w:val="22"/>
        </w:rPr>
      </w:pPr>
    </w:p>
    <w:p w14:paraId="3B22CC1B" w14:textId="77777777" w:rsidR="004056B0" w:rsidRPr="00C372B7" w:rsidRDefault="004056B0" w:rsidP="004056B0">
      <w:pPr>
        <w:tabs>
          <w:tab w:val="left" w:pos="567"/>
          <w:tab w:val="left" w:pos="4962"/>
        </w:tabs>
        <w:spacing w:line="240" w:lineRule="auto"/>
        <w:rPr>
          <w:rFonts w:cs="Times New Roman"/>
          <w:szCs w:val="24"/>
        </w:rPr>
      </w:pPr>
      <w:r w:rsidRPr="00C372B7">
        <w:rPr>
          <w:rFonts w:cs="Times New Roman"/>
          <w:sz w:val="22"/>
        </w:rPr>
        <w:t>Za Zhotoviteľa:</w:t>
      </w:r>
      <w:r w:rsidRPr="00C372B7">
        <w:rPr>
          <w:rFonts w:cs="Times New Roman"/>
          <w:sz w:val="22"/>
        </w:rPr>
        <w:tab/>
      </w:r>
      <w:r w:rsidRPr="00C372B7">
        <w:rPr>
          <w:rFonts w:cs="Times New Roman"/>
          <w:sz w:val="22"/>
        </w:rPr>
        <w:tab/>
        <w:t xml:space="preserve"> Za Objednávateľa:</w:t>
      </w:r>
    </w:p>
    <w:p w14:paraId="40FCFDE7" w14:textId="77777777" w:rsidR="004056B0" w:rsidRPr="00C372B7" w:rsidRDefault="004056B0" w:rsidP="004056B0">
      <w:pPr>
        <w:spacing w:line="240" w:lineRule="auto"/>
        <w:jc w:val="both"/>
        <w:rPr>
          <w:rFonts w:eastAsia="Times New Roman" w:cs="Times New Roman"/>
          <w:b/>
          <w:szCs w:val="24"/>
          <w:lang w:eastAsia="cs-CZ"/>
        </w:rPr>
      </w:pPr>
    </w:p>
    <w:p w14:paraId="44A55571" w14:textId="77777777" w:rsidR="004056B0" w:rsidRPr="00C372B7" w:rsidRDefault="004056B0" w:rsidP="004056B0">
      <w:pPr>
        <w:spacing w:line="240" w:lineRule="auto"/>
        <w:jc w:val="both"/>
        <w:rPr>
          <w:rFonts w:eastAsia="Times New Roman" w:cs="Times New Roman"/>
          <w:b/>
          <w:szCs w:val="24"/>
          <w:lang w:eastAsia="cs-CZ"/>
        </w:rPr>
      </w:pPr>
    </w:p>
    <w:p w14:paraId="15CBB7AE" w14:textId="77777777" w:rsidR="004056B0" w:rsidRPr="00C372B7" w:rsidRDefault="004056B0" w:rsidP="004056B0">
      <w:pPr>
        <w:spacing w:line="240" w:lineRule="auto"/>
        <w:jc w:val="both"/>
        <w:rPr>
          <w:rFonts w:eastAsia="Times New Roman" w:cs="Times New Roman"/>
          <w:b/>
          <w:szCs w:val="24"/>
          <w:lang w:eastAsia="cs-CZ"/>
        </w:rPr>
      </w:pPr>
    </w:p>
    <w:p w14:paraId="435249B4" w14:textId="77777777" w:rsidR="004056B0" w:rsidRPr="00C372B7" w:rsidRDefault="004056B0" w:rsidP="004056B0">
      <w:pPr>
        <w:spacing w:line="240" w:lineRule="auto"/>
        <w:jc w:val="both"/>
        <w:rPr>
          <w:rFonts w:eastAsia="Times New Roman" w:cs="Times New Roman"/>
          <w:b/>
          <w:szCs w:val="24"/>
          <w:lang w:eastAsia="cs-CZ"/>
        </w:rPr>
      </w:pPr>
    </w:p>
    <w:p w14:paraId="46E260C5" w14:textId="77777777" w:rsidR="004056B0" w:rsidRDefault="004056B0" w:rsidP="004056B0">
      <w:pPr>
        <w:spacing w:line="240" w:lineRule="auto"/>
        <w:jc w:val="both"/>
        <w:rPr>
          <w:rFonts w:eastAsia="Times New Roman" w:cs="Times New Roman"/>
          <w:b/>
          <w:szCs w:val="24"/>
          <w:lang w:eastAsia="cs-CZ"/>
        </w:rPr>
      </w:pPr>
    </w:p>
    <w:p w14:paraId="75A7525C" w14:textId="77777777" w:rsidR="004056B0" w:rsidRDefault="004056B0" w:rsidP="004056B0">
      <w:pPr>
        <w:spacing w:line="240" w:lineRule="auto"/>
        <w:jc w:val="both"/>
        <w:rPr>
          <w:rFonts w:eastAsia="Times New Roman" w:cs="Times New Roman"/>
          <w:b/>
          <w:szCs w:val="24"/>
          <w:lang w:eastAsia="cs-CZ"/>
        </w:rPr>
      </w:pPr>
    </w:p>
    <w:sectPr w:rsidR="00405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824"/>
    <w:multiLevelType w:val="hybridMultilevel"/>
    <w:tmpl w:val="81421E5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51037C"/>
    <w:multiLevelType w:val="hybridMultilevel"/>
    <w:tmpl w:val="A1885C12"/>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2" w15:restartNumberingAfterBreak="0">
    <w:nsid w:val="0F6016D2"/>
    <w:multiLevelType w:val="multilevel"/>
    <w:tmpl w:val="4CC20A3C"/>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4610B54"/>
    <w:multiLevelType w:val="hybridMultilevel"/>
    <w:tmpl w:val="B55643BE"/>
    <w:lvl w:ilvl="0" w:tplc="B89AA1C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 w15:restartNumberingAfterBreak="0">
    <w:nsid w:val="1664321F"/>
    <w:multiLevelType w:val="multilevel"/>
    <w:tmpl w:val="2AC644B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193E1D4C"/>
    <w:multiLevelType w:val="hybridMultilevel"/>
    <w:tmpl w:val="0AD4BC08"/>
    <w:lvl w:ilvl="0" w:tplc="FFFFFFFF">
      <w:start w:val="1"/>
      <w:numFmt w:val="lowerLetter"/>
      <w:lvlText w:val="%1)"/>
      <w:lvlJc w:val="left"/>
      <w:pPr>
        <w:tabs>
          <w:tab w:val="num" w:pos="1140"/>
        </w:tabs>
        <w:ind w:left="11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50E3536"/>
    <w:multiLevelType w:val="multilevel"/>
    <w:tmpl w:val="2D4C3F5C"/>
    <w:lvl w:ilvl="0">
      <w:start w:val="3"/>
      <w:numFmt w:val="decimal"/>
      <w:lvlText w:val="%1."/>
      <w:lvlJc w:val="left"/>
      <w:pPr>
        <w:ind w:left="720" w:hanging="360"/>
      </w:pPr>
      <w:rPr>
        <w:b/>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8" w15:restartNumberingAfterBreak="0">
    <w:nsid w:val="284102EC"/>
    <w:multiLevelType w:val="multilevel"/>
    <w:tmpl w:val="682E3EE2"/>
    <w:lvl w:ilvl="0">
      <w:start w:val="13"/>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9" w15:restartNumberingAfterBreak="0">
    <w:nsid w:val="2A204241"/>
    <w:multiLevelType w:val="hybridMultilevel"/>
    <w:tmpl w:val="78165AF0"/>
    <w:lvl w:ilvl="0" w:tplc="FFFFFFFF">
      <w:start w:val="1"/>
      <w:numFmt w:val="lowerLetter"/>
      <w:lvlText w:val="%1)"/>
      <w:lvlJc w:val="left"/>
      <w:pPr>
        <w:tabs>
          <w:tab w:val="num" w:pos="1290"/>
        </w:tabs>
        <w:ind w:left="129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4E454F0"/>
    <w:multiLevelType w:val="multilevel"/>
    <w:tmpl w:val="50204BD6"/>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EA2C84"/>
    <w:multiLevelType w:val="hybridMultilevel"/>
    <w:tmpl w:val="4508BC4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5B408C0"/>
    <w:multiLevelType w:val="hybridMultilevel"/>
    <w:tmpl w:val="2CFE7966"/>
    <w:lvl w:ilvl="0" w:tplc="E42CFAEA">
      <w:start w:val="6"/>
      <w:numFmt w:val="decimal"/>
      <w:lvlText w:val="%1."/>
      <w:lvlJc w:val="left"/>
      <w:pPr>
        <w:tabs>
          <w:tab w:val="num" w:pos="720"/>
        </w:tabs>
        <w:ind w:left="720" w:hanging="360"/>
      </w:pPr>
      <w:rPr>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38CB028D"/>
    <w:multiLevelType w:val="hybridMultilevel"/>
    <w:tmpl w:val="39DAE038"/>
    <w:lvl w:ilvl="0" w:tplc="18524DC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5305B6"/>
    <w:multiLevelType w:val="hybridMultilevel"/>
    <w:tmpl w:val="624EE73C"/>
    <w:lvl w:ilvl="0" w:tplc="67E8A49A">
      <w:start w:val="1"/>
      <w:numFmt w:val="lowerLetter"/>
      <w:lvlText w:val="%1)"/>
      <w:lvlJc w:val="left"/>
      <w:pPr>
        <w:ind w:left="1571" w:hanging="360"/>
      </w:pPr>
      <w:rPr>
        <w:b w:val="0"/>
      </w:rPr>
    </w:lvl>
    <w:lvl w:ilvl="1" w:tplc="041B0019">
      <w:start w:val="1"/>
      <w:numFmt w:val="lowerLetter"/>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start w:val="1"/>
      <w:numFmt w:val="lowerLetter"/>
      <w:lvlText w:val="%5."/>
      <w:lvlJc w:val="left"/>
      <w:pPr>
        <w:ind w:left="4451" w:hanging="360"/>
      </w:pPr>
    </w:lvl>
    <w:lvl w:ilvl="5" w:tplc="041B001B">
      <w:start w:val="1"/>
      <w:numFmt w:val="lowerRoman"/>
      <w:lvlText w:val="%6."/>
      <w:lvlJc w:val="right"/>
      <w:pPr>
        <w:ind w:left="5171" w:hanging="180"/>
      </w:pPr>
    </w:lvl>
    <w:lvl w:ilvl="6" w:tplc="041B000F">
      <w:start w:val="1"/>
      <w:numFmt w:val="decimal"/>
      <w:lvlText w:val="%7."/>
      <w:lvlJc w:val="left"/>
      <w:pPr>
        <w:ind w:left="5891" w:hanging="360"/>
      </w:pPr>
    </w:lvl>
    <w:lvl w:ilvl="7" w:tplc="041B0019">
      <w:start w:val="1"/>
      <w:numFmt w:val="lowerLetter"/>
      <w:lvlText w:val="%8."/>
      <w:lvlJc w:val="left"/>
      <w:pPr>
        <w:ind w:left="6611" w:hanging="360"/>
      </w:pPr>
    </w:lvl>
    <w:lvl w:ilvl="8" w:tplc="041B001B">
      <w:start w:val="1"/>
      <w:numFmt w:val="lowerRoman"/>
      <w:lvlText w:val="%9."/>
      <w:lvlJc w:val="right"/>
      <w:pPr>
        <w:ind w:left="7331" w:hanging="180"/>
      </w:pPr>
    </w:lvl>
  </w:abstractNum>
  <w:abstractNum w:abstractNumId="15" w15:restartNumberingAfterBreak="0">
    <w:nsid w:val="44275847"/>
    <w:multiLevelType w:val="multilevel"/>
    <w:tmpl w:val="C39849B4"/>
    <w:lvl w:ilvl="0">
      <w:start w:val="8"/>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6" w15:restartNumberingAfterBreak="0">
    <w:nsid w:val="60B305DE"/>
    <w:multiLevelType w:val="hybridMultilevel"/>
    <w:tmpl w:val="44AE3D1C"/>
    <w:lvl w:ilvl="0" w:tplc="18524DC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4EB61AC"/>
    <w:multiLevelType w:val="multilevel"/>
    <w:tmpl w:val="8A94B3B0"/>
    <w:lvl w:ilvl="0">
      <w:start w:val="2"/>
      <w:numFmt w:val="decimal"/>
      <w:lvlText w:val="%1."/>
      <w:lvlJc w:val="left"/>
      <w:pPr>
        <w:ind w:left="360" w:hanging="360"/>
      </w:pPr>
      <w:rPr>
        <w:rFonts w:hint="default"/>
        <w:b w:val="0"/>
      </w:rPr>
    </w:lvl>
    <w:lvl w:ilvl="1">
      <w:start w:val="3"/>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18" w15:restartNumberingAfterBreak="0">
    <w:nsid w:val="6B637A99"/>
    <w:multiLevelType w:val="multilevel"/>
    <w:tmpl w:val="8B58179A"/>
    <w:lvl w:ilvl="0">
      <w:start w:val="10"/>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15:restartNumberingAfterBreak="0">
    <w:nsid w:val="6E9C291C"/>
    <w:multiLevelType w:val="multilevel"/>
    <w:tmpl w:val="BA0C0B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581507"/>
    <w:multiLevelType w:val="hybridMultilevel"/>
    <w:tmpl w:val="37D655BA"/>
    <w:lvl w:ilvl="0" w:tplc="041B000F">
      <w:start w:val="9"/>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EAF47B2"/>
    <w:multiLevelType w:val="multilevel"/>
    <w:tmpl w:val="3998E372"/>
    <w:lvl w:ilvl="0">
      <w:start w:val="11"/>
      <w:numFmt w:val="decimal"/>
      <w:lvlText w:val="%1"/>
      <w:lvlJc w:val="left"/>
      <w:pPr>
        <w:tabs>
          <w:tab w:val="num" w:pos="540"/>
        </w:tabs>
        <w:ind w:left="540" w:hanging="540"/>
      </w:pPr>
    </w:lvl>
    <w:lvl w:ilvl="1">
      <w:start w:val="1"/>
      <w:numFmt w:val="decimal"/>
      <w:lvlText w:val="%1.%2"/>
      <w:lvlJc w:val="left"/>
      <w:pPr>
        <w:tabs>
          <w:tab w:val="num" w:pos="824"/>
        </w:tabs>
        <w:ind w:left="824" w:hanging="540"/>
      </w:pPr>
      <w:rPr>
        <w:color w:val="auto"/>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num>
  <w:num w:numId="18">
    <w:abstractNumId w:val="13"/>
  </w:num>
  <w:num w:numId="19">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51"/>
    <w:rsid w:val="000525A9"/>
    <w:rsid w:val="000946B5"/>
    <w:rsid w:val="000C108E"/>
    <w:rsid w:val="000E39DE"/>
    <w:rsid w:val="00143E7E"/>
    <w:rsid w:val="001B68A7"/>
    <w:rsid w:val="0027671A"/>
    <w:rsid w:val="0030152C"/>
    <w:rsid w:val="00347652"/>
    <w:rsid w:val="00354E6E"/>
    <w:rsid w:val="00380100"/>
    <w:rsid w:val="00403F00"/>
    <w:rsid w:val="004056B0"/>
    <w:rsid w:val="005A1012"/>
    <w:rsid w:val="005E2C39"/>
    <w:rsid w:val="006313F7"/>
    <w:rsid w:val="00653559"/>
    <w:rsid w:val="00711F3E"/>
    <w:rsid w:val="0078687A"/>
    <w:rsid w:val="008E6E51"/>
    <w:rsid w:val="0094605B"/>
    <w:rsid w:val="00A15A67"/>
    <w:rsid w:val="00A70040"/>
    <w:rsid w:val="00AC485F"/>
    <w:rsid w:val="00B1100A"/>
    <w:rsid w:val="00B427B9"/>
    <w:rsid w:val="00C76C4E"/>
    <w:rsid w:val="00D10B9E"/>
    <w:rsid w:val="00DD20CA"/>
    <w:rsid w:val="00E11E54"/>
    <w:rsid w:val="00E90F3D"/>
    <w:rsid w:val="00F32E5F"/>
    <w:rsid w:val="00FA72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D0CA"/>
  <w15:chartTrackingRefBased/>
  <w15:docId w15:val="{898A037C-7145-4F8C-AB5E-8DCB6B5B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B0"/>
    <w:pPr>
      <w:spacing w:after="0"/>
    </w:pPr>
    <w:rPr>
      <w:rFonts w:ascii="Times New Roman" w:hAnsi="Times New Roman"/>
      <w:sz w:val="24"/>
    </w:rPr>
  </w:style>
  <w:style w:type="paragraph" w:styleId="Nadpis2">
    <w:name w:val="heading 2"/>
    <w:basedOn w:val="Normlny"/>
    <w:next w:val="Normlny"/>
    <w:link w:val="Nadpis2Char"/>
    <w:uiPriority w:val="9"/>
    <w:unhideWhenUsed/>
    <w:qFormat/>
    <w:rsid w:val="004056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056B0"/>
    <w:rPr>
      <w:rFonts w:asciiTheme="majorHAnsi" w:eastAsiaTheme="majorEastAsia" w:hAnsiTheme="majorHAnsi" w:cstheme="majorBidi"/>
      <w:color w:val="2F5496" w:themeColor="accent1" w:themeShade="BF"/>
      <w:sz w:val="26"/>
      <w:szCs w:val="26"/>
    </w:rPr>
  </w:style>
  <w:style w:type="table" w:customStyle="1" w:styleId="Mriekatabuky1">
    <w:name w:val="Mriežka tabuľky1"/>
    <w:basedOn w:val="Normlnatabuka"/>
    <w:next w:val="Mriekatabuky"/>
    <w:uiPriority w:val="59"/>
    <w:rsid w:val="004056B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056B0"/>
    <w:pPr>
      <w:tabs>
        <w:tab w:val="center" w:pos="4536"/>
        <w:tab w:val="right" w:pos="9072"/>
      </w:tabs>
      <w:spacing w:line="240" w:lineRule="auto"/>
    </w:pPr>
  </w:style>
  <w:style w:type="character" w:customStyle="1" w:styleId="HlavikaChar">
    <w:name w:val="Hlavička Char"/>
    <w:basedOn w:val="Predvolenpsmoodseku"/>
    <w:link w:val="Hlavika"/>
    <w:uiPriority w:val="99"/>
    <w:rsid w:val="004056B0"/>
    <w:rPr>
      <w:rFonts w:ascii="Times New Roman" w:hAnsi="Times New Roman"/>
      <w:sz w:val="24"/>
    </w:rPr>
  </w:style>
  <w:style w:type="character" w:styleId="Hypertextovprepojenie">
    <w:name w:val="Hyperlink"/>
    <w:unhideWhenUsed/>
    <w:rsid w:val="004056B0"/>
    <w:rPr>
      <w:color w:val="0563C1"/>
      <w:u w:val="single"/>
    </w:rPr>
  </w:style>
  <w:style w:type="paragraph" w:styleId="Odsekzoznamu">
    <w:name w:val="List Paragraph"/>
    <w:aliases w:val="body,Odsek zoznamu2"/>
    <w:basedOn w:val="Normlny"/>
    <w:link w:val="OdsekzoznamuChar"/>
    <w:uiPriority w:val="34"/>
    <w:qFormat/>
    <w:rsid w:val="004056B0"/>
    <w:pPr>
      <w:ind w:left="720"/>
      <w:contextualSpacing/>
    </w:pPr>
  </w:style>
  <w:style w:type="paragraph" w:styleId="Bezriadkovania">
    <w:name w:val="No Spacing"/>
    <w:uiPriority w:val="1"/>
    <w:qFormat/>
    <w:rsid w:val="004056B0"/>
    <w:pPr>
      <w:spacing w:after="0" w:line="240" w:lineRule="auto"/>
    </w:pPr>
    <w:rPr>
      <w:rFonts w:ascii="Times New Roman" w:hAnsi="Times New Roman"/>
      <w:sz w:val="24"/>
    </w:rPr>
  </w:style>
  <w:style w:type="paragraph" w:styleId="Zarkazkladnhotextu2">
    <w:name w:val="Body Text Indent 2"/>
    <w:basedOn w:val="Normlny"/>
    <w:link w:val="Zarkazkladnhotextu2Char"/>
    <w:rsid w:val="004056B0"/>
    <w:pPr>
      <w:spacing w:line="240" w:lineRule="auto"/>
      <w:ind w:left="360"/>
      <w:jc w:val="both"/>
    </w:pPr>
    <w:rPr>
      <w:rFonts w:ascii="Arial" w:eastAsia="Times New Roman" w:hAnsi="Arial" w:cs="Times New Roman"/>
      <w:noProof/>
      <w:sz w:val="20"/>
      <w:szCs w:val="24"/>
      <w:lang w:val="x-none" w:eastAsia="sk-SK"/>
    </w:rPr>
  </w:style>
  <w:style w:type="character" w:customStyle="1" w:styleId="Zarkazkladnhotextu2Char">
    <w:name w:val="Zarážka základného textu 2 Char"/>
    <w:basedOn w:val="Predvolenpsmoodseku"/>
    <w:link w:val="Zarkazkladnhotextu2"/>
    <w:rsid w:val="004056B0"/>
    <w:rPr>
      <w:rFonts w:ascii="Arial" w:eastAsia="Times New Roman" w:hAnsi="Arial" w:cs="Times New Roman"/>
      <w:noProof/>
      <w:sz w:val="20"/>
      <w:szCs w:val="24"/>
      <w:lang w:val="x-none" w:eastAsia="sk-SK"/>
    </w:rPr>
  </w:style>
  <w:style w:type="paragraph" w:styleId="Zarkazkladnhotextu">
    <w:name w:val="Body Text Indent"/>
    <w:basedOn w:val="Normlny"/>
    <w:link w:val="ZarkazkladnhotextuChar"/>
    <w:uiPriority w:val="99"/>
    <w:unhideWhenUsed/>
    <w:rsid w:val="004056B0"/>
    <w:pPr>
      <w:spacing w:after="120" w:line="240" w:lineRule="auto"/>
      <w:ind w:left="360"/>
    </w:pPr>
    <w:rPr>
      <w:rFonts w:eastAsia="Times New Roman" w:cs="Times New Roman"/>
      <w:szCs w:val="24"/>
      <w:lang w:eastAsia="sk-SK"/>
    </w:rPr>
  </w:style>
  <w:style w:type="character" w:customStyle="1" w:styleId="ZarkazkladnhotextuChar">
    <w:name w:val="Zarážka základného textu Char"/>
    <w:basedOn w:val="Predvolenpsmoodseku"/>
    <w:link w:val="Zarkazkladnhotextu"/>
    <w:uiPriority w:val="99"/>
    <w:rsid w:val="004056B0"/>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4056B0"/>
    <w:pPr>
      <w:spacing w:after="120"/>
    </w:pPr>
  </w:style>
  <w:style w:type="character" w:customStyle="1" w:styleId="ZkladntextChar">
    <w:name w:val="Základný text Char"/>
    <w:basedOn w:val="Predvolenpsmoodseku"/>
    <w:link w:val="Zkladntext"/>
    <w:uiPriority w:val="99"/>
    <w:semiHidden/>
    <w:rsid w:val="004056B0"/>
    <w:rPr>
      <w:rFonts w:ascii="Times New Roman" w:hAnsi="Times New Roman"/>
      <w:sz w:val="24"/>
    </w:rPr>
  </w:style>
  <w:style w:type="paragraph" w:styleId="Zarkazkladnhotextu3">
    <w:name w:val="Body Text Indent 3"/>
    <w:basedOn w:val="Normlny"/>
    <w:link w:val="Zarkazkladnhotextu3Char"/>
    <w:uiPriority w:val="99"/>
    <w:semiHidden/>
    <w:unhideWhenUsed/>
    <w:rsid w:val="004056B0"/>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056B0"/>
    <w:rPr>
      <w:rFonts w:ascii="Times New Roman" w:hAnsi="Times New Roman"/>
      <w:sz w:val="16"/>
      <w:szCs w:val="16"/>
    </w:rPr>
  </w:style>
  <w:style w:type="paragraph" w:styleId="Zkladntext2">
    <w:name w:val="Body Text 2"/>
    <w:basedOn w:val="Normlny"/>
    <w:link w:val="Zkladntext2Char"/>
    <w:uiPriority w:val="99"/>
    <w:semiHidden/>
    <w:unhideWhenUsed/>
    <w:rsid w:val="004056B0"/>
    <w:pPr>
      <w:spacing w:after="120" w:line="480" w:lineRule="auto"/>
    </w:pPr>
  </w:style>
  <w:style w:type="character" w:customStyle="1" w:styleId="Zkladntext2Char">
    <w:name w:val="Základný text 2 Char"/>
    <w:basedOn w:val="Predvolenpsmoodseku"/>
    <w:link w:val="Zkladntext2"/>
    <w:uiPriority w:val="99"/>
    <w:semiHidden/>
    <w:rsid w:val="004056B0"/>
    <w:rPr>
      <w:rFonts w:ascii="Times New Roman" w:hAnsi="Times New Roman"/>
      <w:sz w:val="24"/>
    </w:rPr>
  </w:style>
  <w:style w:type="paragraph" w:customStyle="1" w:styleId="Default">
    <w:name w:val="Default"/>
    <w:rsid w:val="004056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sek zoznamu2 Char"/>
    <w:link w:val="Odsekzoznamu"/>
    <w:uiPriority w:val="34"/>
    <w:locked/>
    <w:rsid w:val="004056B0"/>
    <w:rPr>
      <w:rFonts w:ascii="Times New Roman" w:hAnsi="Times New Roman"/>
      <w:sz w:val="24"/>
    </w:rPr>
  </w:style>
  <w:style w:type="character" w:customStyle="1" w:styleId="ra">
    <w:name w:val="ra"/>
    <w:basedOn w:val="Predvolenpsmoodseku"/>
    <w:rsid w:val="004056B0"/>
  </w:style>
  <w:style w:type="table" w:styleId="Mriekatabuky">
    <w:name w:val="Table Grid"/>
    <w:basedOn w:val="Normlnatabuka"/>
    <w:uiPriority w:val="39"/>
    <w:rsid w:val="0040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555">
      <w:bodyDiv w:val="1"/>
      <w:marLeft w:val="0"/>
      <w:marRight w:val="0"/>
      <w:marTop w:val="0"/>
      <w:marBottom w:val="0"/>
      <w:divBdr>
        <w:top w:val="none" w:sz="0" w:space="0" w:color="auto"/>
        <w:left w:val="none" w:sz="0" w:space="0" w:color="auto"/>
        <w:bottom w:val="none" w:sz="0" w:space="0" w:color="auto"/>
        <w:right w:val="none" w:sz="0" w:space="0" w:color="auto"/>
      </w:divBdr>
    </w:div>
    <w:div w:id="712342227">
      <w:bodyDiv w:val="1"/>
      <w:marLeft w:val="0"/>
      <w:marRight w:val="0"/>
      <w:marTop w:val="0"/>
      <w:marBottom w:val="0"/>
      <w:divBdr>
        <w:top w:val="none" w:sz="0" w:space="0" w:color="auto"/>
        <w:left w:val="none" w:sz="0" w:space="0" w:color="auto"/>
        <w:bottom w:val="none" w:sz="0" w:space="0" w:color="auto"/>
        <w:right w:val="none" w:sz="0" w:space="0" w:color="auto"/>
      </w:divBdr>
    </w:div>
    <w:div w:id="959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20</Pages>
  <Words>6501</Words>
  <Characters>37059</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Trnavský samosprávny kraj</Company>
  <LinksUpToDate>false</LinksUpToDate>
  <CharactersWithSpaces>43474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Sedláčik</dc:creator>
  <cp:keywords/>
  <dc:description/>
  <cp:lastModifiedBy>Cifranicova Jana</cp:lastModifiedBy>
  <cp:revision>17</cp:revision>
  <dcterms:created xsi:type="dcterms:W3CDTF">2020-05-07T08:48:00Z</dcterms:created>
  <dcterms:modified xsi:type="dcterms:W3CDTF">2020-05-26T06:58:00Z</dcterms:modified>
</cp:coreProperties>
</file>